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C78BE1">
      <w:pPr>
        <w:jc w:val="center"/>
        <w:rPr>
          <w:rFonts w:ascii="Times New Roman" w:hAnsi="Times New Roman" w:eastAsia="黑体" w:cs="Times New Roman"/>
          <w:b/>
          <w:bCs/>
          <w:color w:val="000000"/>
          <w:sz w:val="44"/>
          <w:szCs w:val="44"/>
          <w:highlight w:val="none"/>
        </w:rPr>
      </w:pPr>
      <w:bookmarkStart w:id="0" w:name="_Hlk195385656"/>
      <w:r>
        <w:rPr>
          <w:rFonts w:hint="eastAsia" w:ascii="Times New Roman" w:hAnsi="Times New Roman" w:eastAsia="黑体" w:cs="Times New Roman"/>
          <w:b/>
          <w:bCs/>
          <w:sz w:val="44"/>
          <w:szCs w:val="44"/>
          <w:lang w:eastAsia="zh"/>
          <w:woUserID w:val="1"/>
        </w:rPr>
        <w:t xml:space="preserve"> </w:t>
      </w:r>
      <w:r>
        <w:rPr>
          <w:rFonts w:ascii="Times New Roman" w:hAnsi="Times New Roman" w:eastAsia="黑体" w:cs="Times New Roman"/>
          <w:b/>
          <w:bCs/>
          <w:sz w:val="44"/>
          <w:szCs w:val="44"/>
        </w:rPr>
        <w:t xml:space="preserve">Analysis of the Potential for Converting Sugarcane Crops to </w:t>
      </w:r>
      <w:r>
        <w:rPr>
          <w:rFonts w:ascii="Times New Roman" w:hAnsi="Times New Roman" w:eastAsia="黑体" w:cs="Times New Roman"/>
          <w:b/>
          <w:bCs/>
          <w:color w:val="000000"/>
          <w:sz w:val="44"/>
          <w:szCs w:val="44"/>
          <w:highlight w:val="none"/>
        </w:rPr>
        <w:t>Bio</w:t>
      </w:r>
      <w:r>
        <w:rPr>
          <w:rFonts w:hint="eastAsia" w:ascii="Times New Roman" w:hAnsi="Times New Roman" w:eastAsia="黑体" w:cs="Times New Roman"/>
          <w:b/>
          <w:bCs/>
          <w:color w:val="000000"/>
          <w:sz w:val="44"/>
          <w:szCs w:val="44"/>
          <w:highlight w:val="none"/>
          <w:lang w:val="en-US" w:eastAsia="zh-CN"/>
        </w:rPr>
        <w:t>-</w:t>
      </w:r>
      <w:r>
        <w:rPr>
          <w:rFonts w:ascii="Times New Roman" w:hAnsi="Times New Roman" w:eastAsia="黑体" w:cs="Times New Roman"/>
          <w:b/>
          <w:bCs/>
          <w:color w:val="000000"/>
          <w:sz w:val="44"/>
          <w:szCs w:val="44"/>
          <w:highlight w:val="none"/>
        </w:rPr>
        <w:t>energy</w:t>
      </w:r>
    </w:p>
    <w:bookmarkEnd w:id="0"/>
    <w:p w14:paraId="758901CD">
      <w:pPr>
        <w:spacing w:line="480" w:lineRule="auto"/>
        <w:jc w:val="center"/>
        <w:outlineLvl w:val="0"/>
        <w:rPr>
          <w:rFonts w:hint="eastAsia" w:ascii="Times New Roman" w:hAnsi="Times New Roman" w:cs="Times New Roman"/>
          <w:b/>
          <w:bCs/>
          <w:sz w:val="28"/>
          <w:szCs w:val="28"/>
          <w:lang w:val="en-US" w:eastAsia="zh-CN"/>
        </w:rPr>
      </w:pPr>
    </w:p>
    <w:p w14:paraId="2A4BBC73">
      <w:pPr>
        <w:spacing w:line="480" w:lineRule="auto"/>
        <w:jc w:val="center"/>
        <w:outlineLvl w:val="0"/>
        <w:rPr>
          <w:rFonts w:hint="eastAsia" w:ascii="Times New Roman" w:hAnsi="Times New Roman" w:cs="Times New Roman"/>
          <w:b/>
          <w:bCs/>
          <w:sz w:val="28"/>
          <w:szCs w:val="28"/>
          <w:lang w:val="en-US" w:eastAsia="zh-CN"/>
        </w:rPr>
      </w:pPr>
    </w:p>
    <w:p w14:paraId="07B188DB">
      <w:pPr>
        <w:spacing w:line="480" w:lineRule="auto"/>
        <w:jc w:val="center"/>
        <w:outlineLvl w:val="0"/>
        <w:rPr>
          <w:rFonts w:hint="eastAsia" w:ascii="Times New Roman" w:hAnsi="Times New Roman" w:cs="Times New Roman"/>
          <w:b/>
          <w:bCs/>
          <w:sz w:val="28"/>
          <w:szCs w:val="28"/>
          <w:lang w:val="en-US" w:eastAsia="zh-CN"/>
        </w:rPr>
      </w:pPr>
    </w:p>
    <w:p w14:paraId="2418DB9D">
      <w:pPr>
        <w:spacing w:line="480" w:lineRule="auto"/>
        <w:jc w:val="center"/>
        <w:outlineLvl w:val="0"/>
        <w:rPr>
          <w:rFonts w:hint="eastAsia" w:ascii="Times New Roman" w:hAnsi="Times New Roman" w:cs="Times New Roman"/>
          <w:b/>
          <w:bCs/>
          <w:sz w:val="28"/>
          <w:szCs w:val="28"/>
          <w:lang w:val="en-US" w:eastAsia="zh-CN"/>
        </w:rPr>
      </w:pPr>
    </w:p>
    <w:p w14:paraId="19A29B91">
      <w:pPr>
        <w:spacing w:line="480" w:lineRule="auto"/>
        <w:jc w:val="center"/>
        <w:outlineLvl w:val="0"/>
        <w:rPr>
          <w:rFonts w:hint="eastAsia" w:ascii="Times New Roman" w:hAnsi="Times New Roman" w:cs="Times New Roman"/>
          <w:b/>
          <w:bCs/>
          <w:sz w:val="28"/>
          <w:szCs w:val="28"/>
          <w:lang w:val="en-US" w:eastAsia="zh-CN"/>
        </w:rPr>
      </w:pPr>
    </w:p>
    <w:p w14:paraId="5EC0899A">
      <w:pPr>
        <w:spacing w:line="480" w:lineRule="auto"/>
        <w:jc w:val="center"/>
        <w:outlineLvl w:val="0"/>
        <w:rPr>
          <w:rFonts w:hint="eastAsia" w:ascii="Times New Roman" w:hAnsi="Times New Roman" w:cs="Times New Roman"/>
          <w:b/>
          <w:bCs/>
          <w:sz w:val="28"/>
          <w:szCs w:val="28"/>
          <w:lang w:val="en-US" w:eastAsia="zh-CN"/>
        </w:rPr>
      </w:pPr>
    </w:p>
    <w:p w14:paraId="154E3BC5">
      <w:pPr>
        <w:spacing w:line="480" w:lineRule="auto"/>
        <w:jc w:val="center"/>
        <w:outlineLvl w:val="0"/>
        <w:rPr>
          <w:rFonts w:hint="eastAsia" w:ascii="Times New Roman" w:hAnsi="Times New Roman" w:cs="Times New Roman"/>
          <w:b/>
          <w:bCs/>
          <w:sz w:val="28"/>
          <w:szCs w:val="28"/>
          <w:lang w:val="en-US" w:eastAsia="zh-CN"/>
        </w:rPr>
      </w:pPr>
    </w:p>
    <w:p w14:paraId="0F7F9859">
      <w:pPr>
        <w:spacing w:line="480" w:lineRule="auto"/>
        <w:jc w:val="center"/>
        <w:outlineLvl w:val="0"/>
        <w:rPr>
          <w:rFonts w:hint="default" w:ascii="Times New Roman" w:hAnsi="Times New Roman" w:cs="Times New Roman"/>
          <w:b w:val="0"/>
          <w:bCs w:val="0"/>
          <w:i/>
          <w:iCs/>
          <w:sz w:val="32"/>
          <w:szCs w:val="32"/>
          <w:lang w:val="en-US" w:eastAsia="zh-CN"/>
        </w:rPr>
      </w:pPr>
      <w:r>
        <w:rPr>
          <w:rFonts w:hint="eastAsia" w:ascii="Times New Roman" w:hAnsi="Times New Roman" w:cs="Times New Roman"/>
          <w:b w:val="0"/>
          <w:bCs w:val="0"/>
          <w:i/>
          <w:iCs/>
          <w:sz w:val="32"/>
          <w:szCs w:val="32"/>
          <w:lang w:val="en-US" w:eastAsia="zh-CN"/>
        </w:rPr>
        <w:t>Yuxiang Men</w:t>
      </w:r>
    </w:p>
    <w:p w14:paraId="2ECC0CD8">
      <w:pPr>
        <w:spacing w:line="480" w:lineRule="auto"/>
        <w:ind w:firstLine="1960" w:firstLineChars="700"/>
        <w:jc w:val="both"/>
        <w:outlineLvl w:val="0"/>
        <w:rPr>
          <w:rFonts w:hint="default" w:ascii="Times New Roman" w:hAnsi="Times New Roman" w:cs="Times New Roman"/>
          <w:b w:val="0"/>
          <w:bCs w:val="0"/>
          <w:sz w:val="28"/>
          <w:szCs w:val="28"/>
          <w:lang w:val="en-US" w:eastAsia="zh-CN"/>
        </w:rPr>
      </w:pPr>
      <w:r>
        <w:rPr>
          <w:rFonts w:hint="eastAsia" w:ascii="Times New Roman" w:hAnsi="Times New Roman" w:cs="Times New Roman"/>
          <w:b w:val="0"/>
          <w:bCs w:val="0"/>
          <w:sz w:val="28"/>
          <w:szCs w:val="28"/>
          <w:lang w:val="en-US" w:eastAsia="zh-CN"/>
        </w:rPr>
        <w:t>Shijiazhuang Foreign Language Education Group</w:t>
      </w:r>
    </w:p>
    <w:p w14:paraId="322C8401">
      <w:pPr>
        <w:spacing w:line="480" w:lineRule="auto"/>
        <w:jc w:val="center"/>
        <w:outlineLvl w:val="0"/>
        <w:rPr>
          <w:rFonts w:hint="eastAsia"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val="en-US" w:eastAsia="zh-CN"/>
        </w:rPr>
        <w:t>Email:18832440713@163.com</w:t>
      </w:r>
    </w:p>
    <w:p w14:paraId="4B1479D7">
      <w:pPr>
        <w:spacing w:line="480" w:lineRule="auto"/>
        <w:jc w:val="center"/>
        <w:outlineLvl w:val="0"/>
        <w:rPr>
          <w:rFonts w:hint="eastAsia"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val="en-US" w:eastAsia="zh-CN"/>
        </w:rPr>
        <w:t>August 28,2025</w:t>
      </w:r>
    </w:p>
    <w:p w14:paraId="30204321">
      <w:pPr>
        <w:spacing w:line="480" w:lineRule="auto"/>
        <w:jc w:val="center"/>
        <w:outlineLvl w:val="0"/>
        <w:rPr>
          <w:rFonts w:hint="default" w:ascii="Times New Roman" w:hAnsi="Times New Roman" w:cs="Times New Roman"/>
          <w:b w:val="0"/>
          <w:bCs w:val="0"/>
          <w:sz w:val="24"/>
          <w:szCs w:val="24"/>
          <w:lang w:val="en-US" w:eastAsia="zh-CN"/>
        </w:rPr>
      </w:pPr>
      <w:r>
        <w:rPr>
          <w:rFonts w:hint="eastAsia" w:ascii="Times New Roman" w:hAnsi="Times New Roman" w:cs="Times New Roman"/>
          <w:b w:val="0"/>
          <w:bCs w:val="0"/>
          <w:sz w:val="24"/>
          <w:szCs w:val="24"/>
          <w:lang w:val="en-US" w:eastAsia="zh-CN"/>
        </w:rPr>
        <w:t>Supervisor:Xiaolong Kang</w:t>
      </w:r>
    </w:p>
    <w:p w14:paraId="434F133F">
      <w:pPr>
        <w:spacing w:line="480" w:lineRule="auto"/>
        <w:jc w:val="center"/>
        <w:outlineLvl w:val="0"/>
        <w:rPr>
          <w:rFonts w:ascii="Times New Roman" w:hAnsi="Times New Roman" w:cs="Times New Roman"/>
          <w:b/>
          <w:bCs/>
          <w:sz w:val="24"/>
          <w:szCs w:val="24"/>
        </w:rPr>
      </w:pPr>
    </w:p>
    <w:p w14:paraId="5C3F2904">
      <w:pPr>
        <w:spacing w:line="480" w:lineRule="auto"/>
        <w:outlineLvl w:val="0"/>
        <w:rPr>
          <w:rFonts w:ascii="Times New Roman" w:hAnsi="Times New Roman" w:cs="Times New Roman"/>
          <w:b/>
          <w:bCs/>
          <w:sz w:val="24"/>
          <w:szCs w:val="24"/>
        </w:rPr>
      </w:pPr>
    </w:p>
    <w:p w14:paraId="3BBF1BC3">
      <w:pPr>
        <w:spacing w:line="480" w:lineRule="auto"/>
        <w:outlineLvl w:val="0"/>
        <w:rPr>
          <w:rFonts w:ascii="Times New Roman" w:hAnsi="Times New Roman" w:cs="Times New Roman"/>
          <w:b/>
          <w:bCs/>
          <w:sz w:val="24"/>
          <w:szCs w:val="24"/>
        </w:rPr>
      </w:pPr>
    </w:p>
    <w:p w14:paraId="4336F52C">
      <w:pPr>
        <w:spacing w:line="480" w:lineRule="auto"/>
        <w:outlineLvl w:val="0"/>
        <w:rPr>
          <w:rFonts w:ascii="Times New Roman" w:hAnsi="Times New Roman" w:cs="Times New Roman"/>
          <w:b/>
          <w:bCs/>
          <w:sz w:val="24"/>
          <w:szCs w:val="24"/>
        </w:rPr>
      </w:pPr>
    </w:p>
    <w:p w14:paraId="2212075B">
      <w:pPr>
        <w:spacing w:line="480" w:lineRule="auto"/>
        <w:outlineLvl w:val="0"/>
        <w:rPr>
          <w:rFonts w:ascii="Times New Roman" w:hAnsi="Times New Roman" w:cs="Times New Roman"/>
          <w:b/>
          <w:bCs/>
          <w:sz w:val="24"/>
          <w:szCs w:val="24"/>
        </w:rPr>
      </w:pPr>
    </w:p>
    <w:p w14:paraId="0130A329">
      <w:pPr>
        <w:spacing w:line="480" w:lineRule="auto"/>
        <w:outlineLvl w:val="0"/>
        <w:rPr>
          <w:rFonts w:ascii="Times New Roman" w:hAnsi="Times New Roman" w:cs="Times New Roman"/>
          <w:b/>
          <w:bCs/>
          <w:sz w:val="24"/>
          <w:szCs w:val="24"/>
        </w:rPr>
      </w:pPr>
    </w:p>
    <w:p w14:paraId="56A6C5FE">
      <w:pPr>
        <w:spacing w:line="480" w:lineRule="auto"/>
        <w:outlineLvl w:val="0"/>
        <w:rPr>
          <w:rFonts w:ascii="Times New Roman" w:hAnsi="Times New Roman" w:cs="Times New Roman"/>
          <w:b/>
          <w:bCs/>
          <w:sz w:val="24"/>
          <w:szCs w:val="24"/>
        </w:rPr>
      </w:pPr>
    </w:p>
    <w:p w14:paraId="4B4F424A">
      <w:pPr>
        <w:spacing w:line="480" w:lineRule="auto"/>
        <w:outlineLvl w:val="0"/>
        <w:rPr>
          <w:rFonts w:ascii="Times New Roman" w:hAnsi="Times New Roman" w:cs="Times New Roman"/>
          <w:sz w:val="24"/>
          <w:szCs w:val="24"/>
          <w:highlight w:val="none"/>
        </w:rPr>
      </w:pPr>
      <w:r>
        <w:rPr>
          <w:rFonts w:ascii="Times New Roman" w:hAnsi="Times New Roman" w:cs="Times New Roman"/>
          <w:b/>
          <w:bCs/>
          <w:sz w:val="24"/>
          <w:szCs w:val="24"/>
        </w:rPr>
        <w:t>Abstract:</w:t>
      </w:r>
      <w:r>
        <w:rPr>
          <w:rFonts w:ascii="Times New Roman" w:hAnsi="Times New Roman" w:cs="Times New Roman"/>
          <w:sz w:val="24"/>
          <w:szCs w:val="24"/>
        </w:rPr>
        <w:t xml:space="preserve">​This </w:t>
      </w:r>
      <w:r>
        <w:rPr>
          <w:rFonts w:hint="eastAsia" w:ascii="Times New Roman" w:hAnsi="Times New Roman" w:cs="Times New Roman"/>
          <w:sz w:val="24"/>
          <w:szCs w:val="24"/>
          <w:lang w:val="en-US" w:eastAsia="zh-CN"/>
        </w:rPr>
        <w:t>essay</w:t>
      </w:r>
      <w:r>
        <w:rPr>
          <w:rFonts w:ascii="Times New Roman" w:hAnsi="Times New Roman" w:cs="Times New Roman"/>
          <w:sz w:val="24"/>
          <w:szCs w:val="24"/>
        </w:rPr>
        <w:t xml:space="preserve"> </w:t>
      </w:r>
      <w:r>
        <w:rPr>
          <w:rFonts w:ascii="Times New Roman" w:hAnsi="Times New Roman" w:cs="Times New Roman"/>
          <w:sz w:val="24"/>
          <w:szCs w:val="24"/>
          <w:highlight w:val="none"/>
        </w:rPr>
        <w:t>begins</w:t>
      </w:r>
      <w:r>
        <w:rPr>
          <w:rFonts w:ascii="Times New Roman" w:hAnsi="Times New Roman" w:cs="Times New Roman"/>
          <w:sz w:val="24"/>
          <w:szCs w:val="24"/>
        </w:rPr>
        <w:t xml:space="preserve"> by taking the dual needs of energy supply and environmental protection as the starting point, introducing China's crude oil supply situation and the successful case of ethanol gasoline promotion in Brazil</w:t>
      </w:r>
      <w:r>
        <w:rPr>
          <w:rFonts w:ascii="Times New Roman" w:hAnsi="Times New Roman" w:cs="Times New Roman"/>
          <w:sz w:val="24"/>
          <w:szCs w:val="24"/>
          <w:highlight w:val="none"/>
        </w:rPr>
        <w:t xml:space="preserve">. It then establishes a closed-loop research model for the </w:t>
      </w:r>
      <w:r>
        <w:rPr>
          <w:rFonts w:ascii="Times New Roman" w:hAnsi="Times New Roman" w:cs="Times New Roman"/>
          <w:sz w:val="24"/>
          <w:szCs w:val="24"/>
        </w:rPr>
        <w:t>sugarcane ethanol industry</w:t>
      </w:r>
      <w:r>
        <w:rPr>
          <w:rFonts w:hint="eastAsia" w:ascii="Times New Roman" w:hAnsi="Times New Roman" w:cs="Times New Roman"/>
          <w:sz w:val="24"/>
          <w:szCs w:val="24"/>
          <w:lang w:val="en-US" w:eastAsia="zh-CN"/>
        </w:rPr>
        <w:t>.</w:t>
      </w:r>
      <w:r>
        <w:rPr>
          <w:rFonts w:hint="eastAsia" w:ascii="Times New Roman" w:hAnsi="Times New Roman" w:cs="Times New Roman"/>
          <w:sz w:val="24"/>
          <w:szCs w:val="24"/>
        </w:rPr>
        <w:t xml:space="preserve">In terms of core conversion technologies, we have technical reserves. For downstream demand, questionnaire analysis reveals the impact of age and income on ethanol gasoline demand. By analyzing upstream raw material supply, midstream sugarcane ethanol conversion technology, and downstream ethanol gasoline market demand, it is concluded that sugarcane—with its high photosynthetic efficiency and ethanol conversion rate—is an ideal raw material for sugarcane ethanol. The findings indicate that China possesses a solid foundation for sugarcane cultivation and has the potential </w:t>
      </w:r>
      <w:r>
        <w:rPr>
          <w:rFonts w:hint="eastAsia" w:ascii="Times New Roman" w:hAnsi="Times New Roman" w:cs="Times New Roman"/>
          <w:sz w:val="24"/>
          <w:szCs w:val="24"/>
          <w:highlight w:val="none"/>
        </w:rPr>
        <w:t>to increase production.</w:t>
      </w:r>
      <w:r>
        <w:rPr>
          <w:rFonts w:ascii="Times New Roman" w:hAnsi="Times New Roman" w:cs="Times New Roman"/>
          <w:sz w:val="24"/>
          <w:szCs w:val="24"/>
          <w:highlight w:val="none"/>
        </w:rPr>
        <w:t xml:space="preserve"> Finally, this </w:t>
      </w:r>
      <w:r>
        <w:rPr>
          <w:rFonts w:hint="eastAsia" w:ascii="Times New Roman" w:hAnsi="Times New Roman" w:cs="Times New Roman"/>
          <w:sz w:val="24"/>
          <w:szCs w:val="24"/>
          <w:highlight w:val="none"/>
          <w:lang w:eastAsia="zh-CN"/>
        </w:rPr>
        <w:t>essay</w:t>
      </w:r>
      <w:r>
        <w:rPr>
          <w:rFonts w:ascii="Times New Roman" w:hAnsi="Times New Roman" w:cs="Times New Roman"/>
          <w:sz w:val="24"/>
          <w:szCs w:val="24"/>
          <w:highlight w:val="none"/>
        </w:rPr>
        <w:t xml:space="preserve"> points out existing challenges and future prospects. It proposes that the "sugarcane cultivation-ethanol production-energy supply" model</w:t>
      </w:r>
      <w:r>
        <w:rPr>
          <w:rFonts w:hint="eastAsia" w:ascii="Times New Roman" w:hAnsi="Times New Roman" w:cs="Times New Roman"/>
          <w:sz w:val="24"/>
          <w:szCs w:val="24"/>
          <w:highlight w:val="none"/>
          <w:lang w:val="en-US" w:eastAsia="zh-CN"/>
        </w:rPr>
        <w:t xml:space="preserve"> </w:t>
      </w:r>
      <w:r>
        <w:rPr>
          <w:rFonts w:ascii="Times New Roman" w:hAnsi="Times New Roman" w:cs="Times New Roman"/>
          <w:sz w:val="24"/>
          <w:szCs w:val="24"/>
          <w:highlight w:val="none"/>
        </w:rPr>
        <w:t>constitutes</w:t>
      </w:r>
      <w:r>
        <w:rPr>
          <w:rFonts w:hint="eastAsia" w:ascii="Times New Roman" w:hAnsi="Times New Roman" w:cs="Times New Roman"/>
          <w:sz w:val="24"/>
          <w:szCs w:val="24"/>
          <w:highlight w:val="none"/>
          <w:lang w:val="en-US" w:eastAsia="zh-CN"/>
        </w:rPr>
        <w:t xml:space="preserve"> </w:t>
      </w:r>
      <w:r>
        <w:rPr>
          <w:rFonts w:ascii="Times New Roman" w:hAnsi="Times New Roman" w:cs="Times New Roman"/>
          <w:sz w:val="24"/>
          <w:szCs w:val="24"/>
          <w:highlight w:val="none"/>
        </w:rPr>
        <w:t xml:space="preserve">an interdependent and complementary "supply-production-utilization" closed-loop system. Only strong policy support can create demand and sustain the development of an entire industry chain. The </w:t>
      </w:r>
      <w:r>
        <w:rPr>
          <w:rFonts w:hint="eastAsia" w:ascii="Times New Roman" w:hAnsi="Times New Roman" w:cs="Times New Roman"/>
          <w:sz w:val="24"/>
          <w:szCs w:val="24"/>
          <w:highlight w:val="none"/>
          <w:lang w:eastAsia="zh-CN"/>
        </w:rPr>
        <w:t>essay</w:t>
      </w:r>
      <w:r>
        <w:rPr>
          <w:rFonts w:ascii="Times New Roman" w:hAnsi="Times New Roman" w:cs="Times New Roman"/>
          <w:sz w:val="24"/>
          <w:szCs w:val="24"/>
          <w:highlight w:val="none"/>
        </w:rPr>
        <w:t xml:space="preserve"> concludes that China possesses significant potential for developing the "industry for converting sugarcane crops into bioenergy".</w:t>
      </w:r>
    </w:p>
    <w:p w14:paraId="2AFE80DB">
      <w:pPr>
        <w:spacing w:line="480" w:lineRule="auto"/>
        <w:outlineLvl w:val="0"/>
        <w:rPr>
          <w:rFonts w:hint="eastAsia"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Key words:Bioenergy Conversion、Closed-loop Research Model、Sugarcane Ethanol</w:t>
      </w:r>
    </w:p>
    <w:p w14:paraId="1CB76D96">
      <w:pPr>
        <w:spacing w:line="480" w:lineRule="auto"/>
        <w:outlineLvl w:val="0"/>
        <w:rPr>
          <w:rFonts w:hint="eastAsia" w:ascii="Times New Roman" w:hAnsi="Times New Roman" w:cs="Times New Roman"/>
          <w:b/>
          <w:bCs/>
          <w:sz w:val="18"/>
          <w:szCs w:val="18"/>
          <w:lang w:val="en-US" w:eastAsia="zh-CN"/>
        </w:rPr>
      </w:pPr>
    </w:p>
    <w:p w14:paraId="7577447E">
      <w:pPr>
        <w:spacing w:line="480" w:lineRule="auto"/>
        <w:outlineLvl w:val="0"/>
        <w:rPr>
          <w:rFonts w:hint="eastAsia" w:ascii="Times New Roman" w:hAnsi="Times New Roman" w:cs="Times New Roman"/>
          <w:b/>
          <w:bCs/>
          <w:sz w:val="18"/>
          <w:szCs w:val="18"/>
          <w:lang w:val="en-US" w:eastAsia="zh-CN"/>
        </w:rPr>
      </w:pPr>
    </w:p>
    <w:p w14:paraId="31D1C5EC">
      <w:pPr>
        <w:spacing w:line="480" w:lineRule="auto"/>
        <w:outlineLvl w:val="0"/>
        <w:rPr>
          <w:rFonts w:hint="default" w:ascii="Times New Roman" w:hAnsi="Times New Roman" w:cs="Times New Roman"/>
          <w:b/>
          <w:bCs/>
          <w:sz w:val="18"/>
          <w:szCs w:val="18"/>
          <w:lang w:val="en-US" w:eastAsia="zh-CN"/>
        </w:rPr>
      </w:pPr>
      <w:r>
        <w:rPr>
          <w:rFonts w:hint="eastAsia" w:ascii="Times New Roman" w:hAnsi="Times New Roman" w:cs="Times New Roman"/>
          <w:b/>
          <w:bCs/>
          <w:sz w:val="18"/>
          <w:szCs w:val="18"/>
          <w:lang w:val="en-US" w:eastAsia="zh-CN"/>
        </w:rPr>
        <w:t xml:space="preserve"> </w:t>
      </w:r>
    </w:p>
    <w:p w14:paraId="307AD77B">
      <w:pPr>
        <w:spacing w:line="480" w:lineRule="auto"/>
        <w:jc w:val="center"/>
        <w:rPr>
          <w:rFonts w:ascii="Times New Roman" w:hAnsi="Times New Roman" w:cs="Times New Roman"/>
          <w:b/>
          <w:bCs/>
          <w:sz w:val="24"/>
          <w:szCs w:val="24"/>
          <w:highlight w:val="none"/>
        </w:rPr>
      </w:pPr>
      <w:r>
        <w:rPr>
          <w:rFonts w:ascii="Times New Roman" w:hAnsi="Times New Roman" w:cs="Times New Roman"/>
          <w:b/>
          <w:bCs/>
          <w:sz w:val="24"/>
          <w:szCs w:val="24"/>
          <w:highlight w:val="none"/>
        </w:rPr>
        <w:t>​</w:t>
      </w:r>
      <w:r>
        <w:rPr>
          <w:rFonts w:hint="eastAsia" w:ascii="Times New Roman" w:hAnsi="Times New Roman" w:cs="Times New Roman"/>
          <w:b/>
          <w:bCs/>
          <w:sz w:val="24"/>
          <w:szCs w:val="24"/>
          <w:highlight w:val="none"/>
          <w:lang w:val="en-US" w:eastAsia="zh-CN"/>
        </w:rPr>
        <w:t>1</w:t>
      </w:r>
      <w:r>
        <w:rPr>
          <w:rFonts w:ascii="Times New Roman" w:hAnsi="Times New Roman" w:cs="Times New Roman"/>
          <w:b/>
          <w:bCs/>
          <w:sz w:val="24"/>
          <w:szCs w:val="24"/>
          <w:highlight w:val="none"/>
        </w:rPr>
        <w:t>. Research Background and Significance​</w:t>
      </w:r>
    </w:p>
    <w:p w14:paraId="5CD7A882">
      <w:pPr>
        <w:spacing w:line="480" w:lineRule="auto"/>
        <w:ind w:firstLine="720" w:firstLineChars="300"/>
        <w:rPr>
          <w:rFonts w:ascii="Times New Roman" w:hAnsi="Times New Roman" w:cs="Times New Roman"/>
          <w:b/>
          <w:bCs/>
          <w:sz w:val="24"/>
          <w:szCs w:val="24"/>
          <w:highlight w:val="none"/>
        </w:rPr>
      </w:pPr>
      <w:r>
        <w:rPr>
          <w:rFonts w:hint="eastAsia" w:ascii="Times New Roman" w:hAnsi="Times New Roman" w:cs="Times New Roman"/>
          <w:b/>
          <w:bCs/>
          <w:sz w:val="24"/>
          <w:szCs w:val="24"/>
          <w:highlight w:val="none"/>
          <w:lang w:val="en-US" w:eastAsia="zh-CN"/>
        </w:rPr>
        <w:t>1.1 Dual Requirements</w:t>
      </w:r>
      <w:r>
        <w:rPr>
          <w:rFonts w:ascii="Times New Roman" w:hAnsi="Times New Roman" w:cs="Times New Roman"/>
          <w:b/>
          <w:bCs/>
          <w:sz w:val="24"/>
          <w:szCs w:val="24"/>
          <w:highlight w:val="none"/>
        </w:rPr>
        <w:t>: Diversified Energy Supply and Environmental Protection</w:t>
      </w:r>
    </w:p>
    <w:p w14:paraId="5E8090C9">
      <w:pPr>
        <w:spacing w:line="480" w:lineRule="auto"/>
        <w:ind w:firstLine="480" w:firstLineChars="200"/>
        <w:rPr>
          <w:rFonts w:ascii="Times New Roman" w:hAnsi="Times New Roman" w:cs="Times New Roman"/>
          <w:sz w:val="24"/>
          <w:szCs w:val="24"/>
        </w:rPr>
      </w:pPr>
      <w:r>
        <w:rPr>
          <w:rFonts w:ascii="Times New Roman" w:hAnsi="Times New Roman" w:cs="Times New Roman"/>
          <w:sz w:val="24"/>
          <w:szCs w:val="24"/>
        </w:rPr>
        <w:t>China is the world's largest crude oil importer. According to data from the National Bureau of Statistics (NBS) and the General Administration of Customs (GAC), the country's external dependence rate reached 72.22% in 2024, with annual crude oil imports exceeding 500 million tons. The total import value amounted to 2,519.1 billion CNY (approximately 348 billion USD), accounting for about 13% of China</w:t>
      </w:r>
      <w:r>
        <w:rPr>
          <w:rFonts w:hint="eastAsia" w:ascii="Times New Roman" w:hAnsi="Times New Roman" w:cs="Times New Roman"/>
          <w:sz w:val="24"/>
          <w:szCs w:val="24"/>
          <w:lang w:eastAsia="zh-CN"/>
        </w:rPr>
        <w:t>'</w:t>
      </w:r>
      <w:r>
        <w:rPr>
          <w:rFonts w:hint="eastAsia" w:ascii="Times New Roman" w:hAnsi="Times New Roman" w:cs="Times New Roman"/>
          <w:sz w:val="24"/>
          <w:szCs w:val="24"/>
          <w:lang w:val="en-US" w:eastAsia="zh-CN"/>
        </w:rPr>
        <w:t>s</w:t>
      </w:r>
      <w:r>
        <w:rPr>
          <w:rFonts w:ascii="Times New Roman" w:hAnsi="Times New Roman" w:cs="Times New Roman"/>
          <w:sz w:val="24"/>
          <w:szCs w:val="24"/>
        </w:rPr>
        <w:t xml:space="preserve"> total merchandise imports.</w:t>
      </w:r>
    </w:p>
    <w:p w14:paraId="0544958D">
      <w:pPr>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Table </w:t>
      </w:r>
      <w:r>
        <w:rPr>
          <w:rFonts w:hint="eastAsia" w:ascii="Times New Roman" w:hAnsi="Times New Roman" w:cs="Times New Roman"/>
          <w:b/>
          <w:sz w:val="24"/>
          <w:szCs w:val="24"/>
          <w:lang w:eastAsia="zh-CN"/>
        </w:rPr>
        <w:t>1. Annual</w:t>
      </w:r>
      <w:r>
        <w:rPr>
          <w:rFonts w:ascii="Times New Roman" w:hAnsi="Times New Roman" w:cs="Times New Roman"/>
          <w:b/>
          <w:sz w:val="24"/>
          <w:szCs w:val="24"/>
        </w:rPr>
        <w:t xml:space="preserve"> Statistics of Crude Oil and Petroleum Products in China (2020-2024)​</w:t>
      </w:r>
    </w:p>
    <w:tbl>
      <w:tblPr>
        <w:tblStyle w:val="34"/>
        <w:tblW w:w="0" w:type="auto"/>
        <w:jc w:val="center"/>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68"/>
        <w:gridCol w:w="1610"/>
        <w:gridCol w:w="1219"/>
        <w:gridCol w:w="1268"/>
        <w:gridCol w:w="1445"/>
        <w:gridCol w:w="1279"/>
        <w:gridCol w:w="1553"/>
      </w:tblGrid>
      <w:tr w14:paraId="02208C5C">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868" w:type="dxa"/>
            <w:tcBorders>
              <w:bottom w:val="single" w:color="7E7E7E" w:themeColor="text1" w:themeTint="80" w:sz="4" w:space="0"/>
              <w:insideH w:val="single" w:sz="4" w:space="0"/>
            </w:tcBorders>
            <w:vAlign w:val="center"/>
          </w:tcPr>
          <w:p w14:paraId="2D2259EA">
            <w:pPr>
              <w:widowControl/>
              <w:spacing w:line="480" w:lineRule="auto"/>
              <w:jc w:val="center"/>
              <w:rPr>
                <w:rFonts w:ascii="Times New Roman" w:hAnsi="Times New Roman" w:cs="Times New Roman"/>
                <w:b w:val="0"/>
                <w:bCs w:val="0"/>
                <w:kern w:val="0"/>
                <w:szCs w:val="21"/>
              </w:rPr>
            </w:pPr>
            <w:r>
              <w:rPr>
                <w:rFonts w:ascii="Times New Roman" w:hAnsi="Times New Roman" w:cs="Times New Roman"/>
                <w:b/>
                <w:bCs/>
                <w:kern w:val="0"/>
                <w:szCs w:val="21"/>
              </w:rPr>
              <w:t>Year​</w:t>
            </w:r>
          </w:p>
        </w:tc>
        <w:tc>
          <w:tcPr>
            <w:tcW w:w="0" w:type="auto"/>
            <w:tcBorders>
              <w:bottom w:val="single" w:color="7E7E7E" w:themeColor="text1" w:themeTint="80" w:sz="4" w:space="0"/>
              <w:insideH w:val="single" w:sz="4" w:space="0"/>
            </w:tcBorders>
            <w:vAlign w:val="center"/>
          </w:tcPr>
          <w:p w14:paraId="19E0331D">
            <w:pPr>
              <w:widowControl/>
              <w:spacing w:line="480" w:lineRule="auto"/>
              <w:jc w:val="center"/>
              <w:rPr>
                <w:rFonts w:ascii="Times New Roman" w:hAnsi="Times New Roman" w:cs="Times New Roman"/>
                <w:b w:val="0"/>
                <w:bCs w:val="0"/>
                <w:kern w:val="0"/>
                <w:szCs w:val="21"/>
              </w:rPr>
            </w:pPr>
            <w:r>
              <w:rPr>
                <w:rFonts w:ascii="Times New Roman" w:hAnsi="Times New Roman" w:cs="Times New Roman"/>
                <w:b/>
                <w:bCs/>
                <w:kern w:val="0"/>
                <w:szCs w:val="21"/>
              </w:rPr>
              <w:t>​Domestic Crude Oil Output (Million Tons)​</w:t>
            </w:r>
          </w:p>
        </w:tc>
        <w:tc>
          <w:tcPr>
            <w:tcW w:w="0" w:type="auto"/>
            <w:tcBorders>
              <w:bottom w:val="single" w:color="7E7E7E" w:themeColor="text1" w:themeTint="80" w:sz="4" w:space="0"/>
              <w:insideH w:val="single" w:sz="4" w:space="0"/>
            </w:tcBorders>
            <w:vAlign w:val="center"/>
          </w:tcPr>
          <w:p w14:paraId="49158F7D">
            <w:pPr>
              <w:widowControl/>
              <w:spacing w:line="480" w:lineRule="auto"/>
              <w:jc w:val="center"/>
              <w:rPr>
                <w:rFonts w:ascii="Times New Roman" w:hAnsi="Times New Roman" w:cs="Times New Roman"/>
                <w:b w:val="0"/>
                <w:bCs w:val="0"/>
                <w:kern w:val="0"/>
                <w:szCs w:val="21"/>
              </w:rPr>
            </w:pPr>
            <w:r>
              <w:rPr>
                <w:rFonts w:ascii="Times New Roman" w:hAnsi="Times New Roman" w:cs="Times New Roman"/>
                <w:b/>
                <w:bCs/>
                <w:kern w:val="0"/>
                <w:szCs w:val="21"/>
              </w:rPr>
              <w:t>Crude Oil Imports (Million Tons)​</w:t>
            </w:r>
          </w:p>
        </w:tc>
        <w:tc>
          <w:tcPr>
            <w:tcW w:w="0" w:type="auto"/>
            <w:tcBorders>
              <w:bottom w:val="single" w:color="7E7E7E" w:themeColor="text1" w:themeTint="80" w:sz="4" w:space="0"/>
              <w:insideH w:val="single" w:sz="4" w:space="0"/>
            </w:tcBorders>
            <w:vAlign w:val="center"/>
          </w:tcPr>
          <w:p w14:paraId="5B2E91D7">
            <w:pPr>
              <w:widowControl/>
              <w:spacing w:line="480" w:lineRule="auto"/>
              <w:jc w:val="center"/>
              <w:rPr>
                <w:rFonts w:ascii="Times New Roman" w:hAnsi="Times New Roman" w:cs="Times New Roman"/>
                <w:b w:val="0"/>
                <w:bCs w:val="0"/>
                <w:kern w:val="0"/>
                <w:szCs w:val="21"/>
              </w:rPr>
            </w:pPr>
            <w:r>
              <w:rPr>
                <w:rFonts w:ascii="Times New Roman" w:hAnsi="Times New Roman" w:cs="Times New Roman"/>
                <w:b/>
                <w:bCs/>
                <w:kern w:val="0"/>
                <w:szCs w:val="21"/>
              </w:rPr>
              <w:t>Total Crude Oil Supply (Million Tons)​</w:t>
            </w:r>
          </w:p>
        </w:tc>
        <w:tc>
          <w:tcPr>
            <w:tcW w:w="0" w:type="auto"/>
            <w:tcBorders>
              <w:bottom w:val="single" w:color="7E7E7E" w:themeColor="text1" w:themeTint="80" w:sz="4" w:space="0"/>
              <w:insideH w:val="single" w:sz="4" w:space="0"/>
            </w:tcBorders>
            <w:vAlign w:val="center"/>
          </w:tcPr>
          <w:p w14:paraId="52E9B921">
            <w:pPr>
              <w:widowControl/>
              <w:spacing w:line="480" w:lineRule="auto"/>
              <w:jc w:val="center"/>
              <w:rPr>
                <w:rFonts w:ascii="Times New Roman" w:hAnsi="Times New Roman" w:cs="Times New Roman"/>
                <w:b w:val="0"/>
                <w:bCs w:val="0"/>
                <w:kern w:val="0"/>
                <w:szCs w:val="21"/>
              </w:rPr>
            </w:pPr>
            <w:r>
              <w:rPr>
                <w:rFonts w:ascii="Times New Roman" w:hAnsi="Times New Roman" w:cs="Times New Roman"/>
                <w:b/>
                <w:bCs/>
                <w:kern w:val="0"/>
                <w:szCs w:val="21"/>
              </w:rPr>
              <w:t>External Dependence Rate</w:t>
            </w:r>
          </w:p>
        </w:tc>
        <w:tc>
          <w:tcPr>
            <w:tcW w:w="0" w:type="auto"/>
            <w:tcBorders>
              <w:bottom w:val="single" w:color="7E7E7E" w:themeColor="text1" w:themeTint="80" w:sz="4" w:space="0"/>
              <w:insideH w:val="single" w:sz="4" w:space="0"/>
            </w:tcBorders>
            <w:vAlign w:val="center"/>
          </w:tcPr>
          <w:p w14:paraId="6B6FFECD">
            <w:pPr>
              <w:widowControl/>
              <w:spacing w:line="480" w:lineRule="auto"/>
              <w:jc w:val="center"/>
              <w:rPr>
                <w:rFonts w:ascii="Times New Roman" w:hAnsi="Times New Roman" w:cs="Times New Roman"/>
                <w:b w:val="0"/>
                <w:bCs w:val="0"/>
                <w:kern w:val="0"/>
                <w:szCs w:val="21"/>
              </w:rPr>
            </w:pPr>
            <w:r>
              <w:rPr>
                <w:rFonts w:ascii="Times New Roman" w:hAnsi="Times New Roman" w:cs="Times New Roman"/>
                <w:b/>
                <w:bCs/>
                <w:kern w:val="0"/>
                <w:szCs w:val="21"/>
              </w:rPr>
              <w:t>Crude Oil Import Value (Billion CNY)​</w:t>
            </w:r>
          </w:p>
        </w:tc>
        <w:tc>
          <w:tcPr>
            <w:tcW w:w="0" w:type="auto"/>
            <w:tcBorders>
              <w:bottom w:val="single" w:color="7E7E7E" w:themeColor="text1" w:themeTint="80" w:sz="4" w:space="0"/>
              <w:insideH w:val="single" w:sz="4" w:space="0"/>
            </w:tcBorders>
            <w:vAlign w:val="center"/>
          </w:tcPr>
          <w:p w14:paraId="428EFA2E">
            <w:pPr>
              <w:widowControl/>
              <w:spacing w:line="480" w:lineRule="auto"/>
              <w:jc w:val="center"/>
              <w:rPr>
                <w:rFonts w:ascii="Times New Roman" w:hAnsi="Times New Roman" w:cs="Times New Roman"/>
                <w:b w:val="0"/>
                <w:bCs w:val="0"/>
                <w:kern w:val="0"/>
                <w:szCs w:val="21"/>
              </w:rPr>
            </w:pPr>
            <w:r>
              <w:rPr>
                <w:rFonts w:ascii="Times New Roman" w:hAnsi="Times New Roman" w:cs="Times New Roman"/>
                <w:b/>
                <w:bCs/>
                <w:kern w:val="0"/>
                <w:szCs w:val="21"/>
              </w:rPr>
              <w:t>Petroleum Products Import Value (Billion CNY)​</w:t>
            </w:r>
          </w:p>
        </w:tc>
      </w:tr>
      <w:tr w14:paraId="10D19CB4">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0" w:type="auto"/>
            <w:tcBorders>
              <w:top w:val="single" w:color="7E7E7E" w:themeColor="text1" w:themeTint="80" w:sz="4" w:space="0"/>
              <w:bottom w:val="single" w:color="7E7E7E" w:themeColor="text1" w:themeTint="80" w:sz="4" w:space="0"/>
              <w:insideH w:val="single" w:sz="4" w:space="0"/>
            </w:tcBorders>
            <w:noWrap/>
            <w:vAlign w:val="center"/>
          </w:tcPr>
          <w:p w14:paraId="35B54A23">
            <w:pPr>
              <w:widowControl/>
              <w:spacing w:line="480" w:lineRule="auto"/>
              <w:jc w:val="center"/>
              <w:rPr>
                <w:rFonts w:ascii="Times New Roman" w:hAnsi="Times New Roman" w:cs="Times New Roman"/>
                <w:b/>
                <w:bCs/>
                <w:kern w:val="0"/>
                <w:szCs w:val="21"/>
              </w:rPr>
            </w:pPr>
            <w:r>
              <w:rPr>
                <w:rFonts w:ascii="Times New Roman" w:hAnsi="Times New Roman" w:cs="Times New Roman"/>
                <w:b/>
                <w:bCs/>
                <w:kern w:val="0"/>
                <w:szCs w:val="21"/>
              </w:rPr>
              <w:t>2020</w:t>
            </w:r>
          </w:p>
        </w:tc>
        <w:tc>
          <w:tcPr>
            <w:tcW w:w="0" w:type="auto"/>
            <w:tcBorders>
              <w:top w:val="single" w:color="7E7E7E" w:themeColor="text1" w:themeTint="80" w:sz="4" w:space="0"/>
              <w:bottom w:val="single" w:color="7E7E7E" w:themeColor="text1" w:themeTint="80" w:sz="4" w:space="0"/>
              <w:insideH w:val="single" w:sz="4" w:space="0"/>
            </w:tcBorders>
            <w:noWrap/>
            <w:vAlign w:val="center"/>
          </w:tcPr>
          <w:p w14:paraId="06E9FAB6">
            <w:pPr>
              <w:widowControl/>
              <w:spacing w:line="480" w:lineRule="auto"/>
              <w:jc w:val="center"/>
              <w:rPr>
                <w:rFonts w:ascii="Times New Roman" w:hAnsi="Times New Roman" w:cs="Times New Roman"/>
                <w:kern w:val="0"/>
                <w:szCs w:val="21"/>
              </w:rPr>
            </w:pPr>
            <w:r>
              <w:rPr>
                <w:rFonts w:ascii="Times New Roman" w:hAnsi="Times New Roman" w:cs="Times New Roman"/>
                <w:kern w:val="0"/>
                <w:szCs w:val="21"/>
              </w:rPr>
              <w:t>19476.9</w:t>
            </w:r>
          </w:p>
        </w:tc>
        <w:tc>
          <w:tcPr>
            <w:tcW w:w="0" w:type="auto"/>
            <w:tcBorders>
              <w:top w:val="single" w:color="7E7E7E" w:themeColor="text1" w:themeTint="80" w:sz="4" w:space="0"/>
              <w:bottom w:val="single" w:color="7E7E7E" w:themeColor="text1" w:themeTint="80" w:sz="4" w:space="0"/>
              <w:insideH w:val="single" w:sz="4" w:space="0"/>
            </w:tcBorders>
            <w:noWrap/>
            <w:vAlign w:val="center"/>
          </w:tcPr>
          <w:p w14:paraId="5943C200">
            <w:pPr>
              <w:widowControl/>
              <w:spacing w:line="480" w:lineRule="auto"/>
              <w:jc w:val="center"/>
              <w:rPr>
                <w:rFonts w:ascii="Times New Roman" w:hAnsi="Times New Roman" w:cs="Times New Roman"/>
                <w:kern w:val="0"/>
                <w:szCs w:val="21"/>
              </w:rPr>
            </w:pPr>
            <w:r>
              <w:rPr>
                <w:rFonts w:ascii="Times New Roman" w:hAnsi="Times New Roman" w:cs="Times New Roman"/>
                <w:kern w:val="0"/>
                <w:szCs w:val="21"/>
              </w:rPr>
              <w:t>54239</w:t>
            </w:r>
          </w:p>
        </w:tc>
        <w:tc>
          <w:tcPr>
            <w:tcW w:w="0" w:type="auto"/>
            <w:tcBorders>
              <w:top w:val="single" w:color="7E7E7E" w:themeColor="text1" w:themeTint="80" w:sz="4" w:space="0"/>
              <w:bottom w:val="single" w:color="7E7E7E" w:themeColor="text1" w:themeTint="80" w:sz="4" w:space="0"/>
              <w:insideH w:val="single" w:sz="4" w:space="0"/>
            </w:tcBorders>
            <w:noWrap/>
            <w:vAlign w:val="center"/>
          </w:tcPr>
          <w:p w14:paraId="17766872">
            <w:pPr>
              <w:widowControl/>
              <w:spacing w:line="480" w:lineRule="auto"/>
              <w:jc w:val="center"/>
              <w:rPr>
                <w:rFonts w:ascii="Times New Roman" w:hAnsi="Times New Roman" w:cs="Times New Roman"/>
                <w:kern w:val="0"/>
                <w:szCs w:val="21"/>
              </w:rPr>
            </w:pPr>
            <w:r>
              <w:rPr>
                <w:rFonts w:ascii="Times New Roman" w:hAnsi="Times New Roman" w:cs="Times New Roman"/>
                <w:kern w:val="0"/>
                <w:szCs w:val="21"/>
              </w:rPr>
              <w:t>73715.9</w:t>
            </w:r>
          </w:p>
        </w:tc>
        <w:tc>
          <w:tcPr>
            <w:tcW w:w="0" w:type="auto"/>
            <w:tcBorders>
              <w:top w:val="single" w:color="7E7E7E" w:themeColor="text1" w:themeTint="80" w:sz="4" w:space="0"/>
              <w:bottom w:val="single" w:color="7E7E7E" w:themeColor="text1" w:themeTint="80" w:sz="4" w:space="0"/>
              <w:insideH w:val="single" w:sz="4" w:space="0"/>
            </w:tcBorders>
            <w:noWrap/>
            <w:vAlign w:val="center"/>
          </w:tcPr>
          <w:p w14:paraId="3491AD37">
            <w:pPr>
              <w:widowControl/>
              <w:spacing w:line="480" w:lineRule="auto"/>
              <w:jc w:val="center"/>
              <w:rPr>
                <w:rFonts w:ascii="Times New Roman" w:hAnsi="Times New Roman" w:cs="Times New Roman"/>
                <w:kern w:val="0"/>
                <w:szCs w:val="21"/>
              </w:rPr>
            </w:pPr>
            <w:r>
              <w:rPr>
                <w:rFonts w:ascii="Times New Roman" w:hAnsi="Times New Roman" w:cs="Times New Roman"/>
                <w:kern w:val="0"/>
                <w:szCs w:val="21"/>
              </w:rPr>
              <w:t>73.58%</w:t>
            </w:r>
          </w:p>
        </w:tc>
        <w:tc>
          <w:tcPr>
            <w:tcW w:w="0" w:type="auto"/>
            <w:tcBorders>
              <w:top w:val="single" w:color="7E7E7E" w:themeColor="text1" w:themeTint="80" w:sz="4" w:space="0"/>
              <w:bottom w:val="single" w:color="7E7E7E" w:themeColor="text1" w:themeTint="80" w:sz="4" w:space="0"/>
              <w:insideH w:val="single" w:sz="4" w:space="0"/>
            </w:tcBorders>
            <w:noWrap/>
            <w:vAlign w:val="center"/>
          </w:tcPr>
          <w:p w14:paraId="53AEDB9D">
            <w:pPr>
              <w:widowControl/>
              <w:spacing w:line="480" w:lineRule="auto"/>
              <w:jc w:val="center"/>
              <w:rPr>
                <w:rFonts w:ascii="Times New Roman" w:hAnsi="Times New Roman" w:cs="Times New Roman"/>
                <w:kern w:val="0"/>
                <w:szCs w:val="21"/>
              </w:rPr>
            </w:pPr>
            <w:r>
              <w:rPr>
                <w:rFonts w:ascii="Times New Roman" w:hAnsi="Times New Roman" w:cs="Times New Roman"/>
                <w:kern w:val="0"/>
                <w:szCs w:val="21"/>
              </w:rPr>
              <w:t>12218</w:t>
            </w:r>
          </w:p>
        </w:tc>
        <w:tc>
          <w:tcPr>
            <w:tcW w:w="0" w:type="auto"/>
            <w:tcBorders>
              <w:top w:val="single" w:color="7E7E7E" w:themeColor="text1" w:themeTint="80" w:sz="4" w:space="0"/>
              <w:bottom w:val="single" w:color="7E7E7E" w:themeColor="text1" w:themeTint="80" w:sz="4" w:space="0"/>
              <w:insideH w:val="single" w:sz="4" w:space="0"/>
            </w:tcBorders>
            <w:noWrap/>
            <w:vAlign w:val="center"/>
          </w:tcPr>
          <w:p w14:paraId="762BFE8F">
            <w:pPr>
              <w:widowControl/>
              <w:spacing w:line="480" w:lineRule="auto"/>
              <w:jc w:val="center"/>
              <w:rPr>
                <w:rFonts w:ascii="Times New Roman" w:hAnsi="Times New Roman" w:cs="Times New Roman"/>
                <w:kern w:val="0"/>
                <w:szCs w:val="21"/>
              </w:rPr>
            </w:pPr>
            <w:r>
              <w:rPr>
                <w:rFonts w:ascii="Times New Roman" w:hAnsi="Times New Roman" w:cs="Times New Roman"/>
                <w:kern w:val="0"/>
                <w:szCs w:val="21"/>
              </w:rPr>
              <w:t>818</w:t>
            </w:r>
          </w:p>
        </w:tc>
      </w:tr>
      <w:tr w14:paraId="19075C28">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0" w:type="auto"/>
            <w:noWrap/>
            <w:vAlign w:val="center"/>
          </w:tcPr>
          <w:p w14:paraId="54755678">
            <w:pPr>
              <w:widowControl/>
              <w:spacing w:line="480" w:lineRule="auto"/>
              <w:jc w:val="center"/>
              <w:rPr>
                <w:rFonts w:ascii="Times New Roman" w:hAnsi="Times New Roman" w:cs="Times New Roman"/>
                <w:b/>
                <w:bCs/>
                <w:kern w:val="0"/>
                <w:szCs w:val="21"/>
              </w:rPr>
            </w:pPr>
            <w:r>
              <w:rPr>
                <w:rFonts w:ascii="Times New Roman" w:hAnsi="Times New Roman" w:cs="Times New Roman"/>
                <w:b/>
                <w:bCs/>
                <w:kern w:val="0"/>
                <w:szCs w:val="21"/>
              </w:rPr>
              <w:t>2021</w:t>
            </w:r>
          </w:p>
        </w:tc>
        <w:tc>
          <w:tcPr>
            <w:tcW w:w="0" w:type="auto"/>
            <w:noWrap/>
            <w:vAlign w:val="center"/>
          </w:tcPr>
          <w:p w14:paraId="34831276">
            <w:pPr>
              <w:widowControl/>
              <w:spacing w:line="480" w:lineRule="auto"/>
              <w:jc w:val="center"/>
              <w:rPr>
                <w:rFonts w:ascii="Times New Roman" w:hAnsi="Times New Roman" w:cs="Times New Roman"/>
                <w:kern w:val="0"/>
                <w:szCs w:val="21"/>
              </w:rPr>
            </w:pPr>
            <w:r>
              <w:rPr>
                <w:rFonts w:ascii="Times New Roman" w:hAnsi="Times New Roman" w:cs="Times New Roman"/>
                <w:kern w:val="0"/>
                <w:szCs w:val="21"/>
              </w:rPr>
              <w:t>19888.1</w:t>
            </w:r>
          </w:p>
        </w:tc>
        <w:tc>
          <w:tcPr>
            <w:tcW w:w="0" w:type="auto"/>
            <w:noWrap/>
            <w:vAlign w:val="center"/>
          </w:tcPr>
          <w:p w14:paraId="2367FCAE">
            <w:pPr>
              <w:widowControl/>
              <w:spacing w:line="480" w:lineRule="auto"/>
              <w:jc w:val="center"/>
              <w:rPr>
                <w:rFonts w:ascii="Times New Roman" w:hAnsi="Times New Roman" w:cs="Times New Roman"/>
                <w:kern w:val="0"/>
                <w:szCs w:val="21"/>
              </w:rPr>
            </w:pPr>
            <w:r>
              <w:rPr>
                <w:rFonts w:ascii="Times New Roman" w:hAnsi="Times New Roman" w:cs="Times New Roman"/>
                <w:kern w:val="0"/>
                <w:szCs w:val="21"/>
              </w:rPr>
              <w:t>51298</w:t>
            </w:r>
          </w:p>
        </w:tc>
        <w:tc>
          <w:tcPr>
            <w:tcW w:w="0" w:type="auto"/>
            <w:noWrap/>
            <w:vAlign w:val="center"/>
          </w:tcPr>
          <w:p w14:paraId="67556172">
            <w:pPr>
              <w:widowControl/>
              <w:spacing w:line="480" w:lineRule="auto"/>
              <w:jc w:val="center"/>
              <w:rPr>
                <w:rFonts w:ascii="Times New Roman" w:hAnsi="Times New Roman" w:cs="Times New Roman"/>
                <w:kern w:val="0"/>
                <w:szCs w:val="21"/>
              </w:rPr>
            </w:pPr>
            <w:r>
              <w:rPr>
                <w:rFonts w:ascii="Times New Roman" w:hAnsi="Times New Roman" w:cs="Times New Roman"/>
                <w:kern w:val="0"/>
                <w:szCs w:val="21"/>
              </w:rPr>
              <w:t>71186.1</w:t>
            </w:r>
          </w:p>
        </w:tc>
        <w:tc>
          <w:tcPr>
            <w:tcW w:w="0" w:type="auto"/>
            <w:noWrap/>
            <w:vAlign w:val="center"/>
          </w:tcPr>
          <w:p w14:paraId="51884222">
            <w:pPr>
              <w:widowControl/>
              <w:spacing w:line="480" w:lineRule="auto"/>
              <w:jc w:val="center"/>
              <w:rPr>
                <w:rFonts w:ascii="Times New Roman" w:hAnsi="Times New Roman" w:cs="Times New Roman"/>
                <w:kern w:val="0"/>
                <w:szCs w:val="21"/>
              </w:rPr>
            </w:pPr>
            <w:r>
              <w:rPr>
                <w:rFonts w:ascii="Times New Roman" w:hAnsi="Times New Roman" w:cs="Times New Roman"/>
                <w:kern w:val="0"/>
                <w:szCs w:val="21"/>
              </w:rPr>
              <w:t>72.06%</w:t>
            </w:r>
          </w:p>
        </w:tc>
        <w:tc>
          <w:tcPr>
            <w:tcW w:w="0" w:type="auto"/>
            <w:noWrap/>
            <w:vAlign w:val="center"/>
          </w:tcPr>
          <w:p w14:paraId="735DE585">
            <w:pPr>
              <w:widowControl/>
              <w:spacing w:line="480" w:lineRule="auto"/>
              <w:jc w:val="center"/>
              <w:rPr>
                <w:rFonts w:ascii="Times New Roman" w:hAnsi="Times New Roman" w:cs="Times New Roman"/>
                <w:kern w:val="0"/>
                <w:szCs w:val="21"/>
              </w:rPr>
            </w:pPr>
            <w:r>
              <w:rPr>
                <w:rFonts w:ascii="Times New Roman" w:hAnsi="Times New Roman" w:cs="Times New Roman"/>
                <w:kern w:val="0"/>
                <w:szCs w:val="21"/>
              </w:rPr>
              <w:t>16618</w:t>
            </w:r>
          </w:p>
        </w:tc>
        <w:tc>
          <w:tcPr>
            <w:tcW w:w="0" w:type="auto"/>
            <w:noWrap/>
            <w:vAlign w:val="center"/>
          </w:tcPr>
          <w:p w14:paraId="743B10FB">
            <w:pPr>
              <w:widowControl/>
              <w:spacing w:line="480" w:lineRule="auto"/>
              <w:jc w:val="center"/>
              <w:rPr>
                <w:rFonts w:ascii="Times New Roman" w:hAnsi="Times New Roman" w:cs="Times New Roman"/>
                <w:kern w:val="0"/>
                <w:szCs w:val="21"/>
              </w:rPr>
            </w:pPr>
            <w:r>
              <w:rPr>
                <w:rFonts w:ascii="Times New Roman" w:hAnsi="Times New Roman" w:cs="Times New Roman"/>
                <w:kern w:val="0"/>
                <w:szCs w:val="21"/>
              </w:rPr>
              <w:t>1078</w:t>
            </w:r>
          </w:p>
        </w:tc>
      </w:tr>
      <w:tr w14:paraId="62AA0659">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0" w:type="auto"/>
            <w:tcBorders>
              <w:top w:val="single" w:color="7E7E7E" w:themeColor="text1" w:themeTint="80" w:sz="4" w:space="0"/>
              <w:bottom w:val="single" w:color="7E7E7E" w:themeColor="text1" w:themeTint="80" w:sz="4" w:space="0"/>
              <w:insideH w:val="single" w:sz="4" w:space="0"/>
            </w:tcBorders>
            <w:noWrap/>
            <w:vAlign w:val="center"/>
          </w:tcPr>
          <w:p w14:paraId="4A671E75">
            <w:pPr>
              <w:widowControl/>
              <w:spacing w:line="480" w:lineRule="auto"/>
              <w:jc w:val="center"/>
              <w:rPr>
                <w:rFonts w:ascii="Times New Roman" w:hAnsi="Times New Roman" w:cs="Times New Roman"/>
                <w:b/>
                <w:bCs/>
                <w:kern w:val="0"/>
                <w:szCs w:val="21"/>
              </w:rPr>
            </w:pPr>
            <w:r>
              <w:rPr>
                <w:rFonts w:ascii="Times New Roman" w:hAnsi="Times New Roman" w:cs="Times New Roman"/>
                <w:b/>
                <w:bCs/>
                <w:kern w:val="0"/>
                <w:szCs w:val="21"/>
              </w:rPr>
              <w:t>2022</w:t>
            </w:r>
          </w:p>
        </w:tc>
        <w:tc>
          <w:tcPr>
            <w:tcW w:w="0" w:type="auto"/>
            <w:tcBorders>
              <w:top w:val="single" w:color="7E7E7E" w:themeColor="text1" w:themeTint="80" w:sz="4" w:space="0"/>
              <w:bottom w:val="single" w:color="7E7E7E" w:themeColor="text1" w:themeTint="80" w:sz="4" w:space="0"/>
              <w:insideH w:val="single" w:sz="4" w:space="0"/>
            </w:tcBorders>
            <w:noWrap/>
            <w:vAlign w:val="center"/>
          </w:tcPr>
          <w:p w14:paraId="7108439F">
            <w:pPr>
              <w:widowControl/>
              <w:spacing w:line="480" w:lineRule="auto"/>
              <w:jc w:val="center"/>
              <w:rPr>
                <w:rFonts w:ascii="Times New Roman" w:hAnsi="Times New Roman" w:cs="Times New Roman"/>
                <w:kern w:val="0"/>
                <w:szCs w:val="21"/>
              </w:rPr>
            </w:pPr>
            <w:r>
              <w:rPr>
                <w:rFonts w:ascii="Times New Roman" w:hAnsi="Times New Roman" w:cs="Times New Roman"/>
                <w:kern w:val="0"/>
                <w:szCs w:val="21"/>
              </w:rPr>
              <w:t>20472.2</w:t>
            </w:r>
          </w:p>
        </w:tc>
        <w:tc>
          <w:tcPr>
            <w:tcW w:w="0" w:type="auto"/>
            <w:tcBorders>
              <w:top w:val="single" w:color="7E7E7E" w:themeColor="text1" w:themeTint="80" w:sz="4" w:space="0"/>
              <w:bottom w:val="single" w:color="7E7E7E" w:themeColor="text1" w:themeTint="80" w:sz="4" w:space="0"/>
              <w:insideH w:val="single" w:sz="4" w:space="0"/>
            </w:tcBorders>
            <w:noWrap/>
            <w:vAlign w:val="center"/>
          </w:tcPr>
          <w:p w14:paraId="651711C9">
            <w:pPr>
              <w:widowControl/>
              <w:spacing w:line="480" w:lineRule="auto"/>
              <w:jc w:val="center"/>
              <w:rPr>
                <w:rFonts w:ascii="Times New Roman" w:hAnsi="Times New Roman" w:cs="Times New Roman"/>
                <w:kern w:val="0"/>
                <w:szCs w:val="21"/>
              </w:rPr>
            </w:pPr>
            <w:r>
              <w:rPr>
                <w:rFonts w:ascii="Times New Roman" w:hAnsi="Times New Roman" w:cs="Times New Roman"/>
                <w:kern w:val="0"/>
                <w:szCs w:val="21"/>
              </w:rPr>
              <w:t>50828</w:t>
            </w:r>
          </w:p>
        </w:tc>
        <w:tc>
          <w:tcPr>
            <w:tcW w:w="0" w:type="auto"/>
            <w:tcBorders>
              <w:top w:val="single" w:color="7E7E7E" w:themeColor="text1" w:themeTint="80" w:sz="4" w:space="0"/>
              <w:bottom w:val="single" w:color="7E7E7E" w:themeColor="text1" w:themeTint="80" w:sz="4" w:space="0"/>
              <w:insideH w:val="single" w:sz="4" w:space="0"/>
            </w:tcBorders>
            <w:noWrap/>
            <w:vAlign w:val="center"/>
          </w:tcPr>
          <w:p w14:paraId="411242EE">
            <w:pPr>
              <w:widowControl/>
              <w:spacing w:line="480" w:lineRule="auto"/>
              <w:jc w:val="center"/>
              <w:rPr>
                <w:rFonts w:ascii="Times New Roman" w:hAnsi="Times New Roman" w:cs="Times New Roman"/>
                <w:kern w:val="0"/>
                <w:szCs w:val="21"/>
              </w:rPr>
            </w:pPr>
            <w:r>
              <w:rPr>
                <w:rFonts w:ascii="Times New Roman" w:hAnsi="Times New Roman" w:cs="Times New Roman"/>
                <w:kern w:val="0"/>
                <w:szCs w:val="21"/>
              </w:rPr>
              <w:t>71300.2</w:t>
            </w:r>
          </w:p>
        </w:tc>
        <w:tc>
          <w:tcPr>
            <w:tcW w:w="0" w:type="auto"/>
            <w:tcBorders>
              <w:top w:val="single" w:color="7E7E7E" w:themeColor="text1" w:themeTint="80" w:sz="4" w:space="0"/>
              <w:bottom w:val="single" w:color="7E7E7E" w:themeColor="text1" w:themeTint="80" w:sz="4" w:space="0"/>
              <w:insideH w:val="single" w:sz="4" w:space="0"/>
            </w:tcBorders>
            <w:noWrap/>
            <w:vAlign w:val="center"/>
          </w:tcPr>
          <w:p w14:paraId="749E886A">
            <w:pPr>
              <w:widowControl/>
              <w:spacing w:line="480" w:lineRule="auto"/>
              <w:jc w:val="center"/>
              <w:rPr>
                <w:rFonts w:ascii="Times New Roman" w:hAnsi="Times New Roman" w:cs="Times New Roman"/>
                <w:kern w:val="0"/>
                <w:szCs w:val="21"/>
              </w:rPr>
            </w:pPr>
            <w:r>
              <w:rPr>
                <w:rFonts w:ascii="Times New Roman" w:hAnsi="Times New Roman" w:cs="Times New Roman"/>
                <w:kern w:val="0"/>
                <w:szCs w:val="21"/>
              </w:rPr>
              <w:t>71.29%</w:t>
            </w:r>
          </w:p>
        </w:tc>
        <w:tc>
          <w:tcPr>
            <w:tcW w:w="0" w:type="auto"/>
            <w:tcBorders>
              <w:top w:val="single" w:color="7E7E7E" w:themeColor="text1" w:themeTint="80" w:sz="4" w:space="0"/>
              <w:bottom w:val="single" w:color="7E7E7E" w:themeColor="text1" w:themeTint="80" w:sz="4" w:space="0"/>
              <w:insideH w:val="single" w:sz="4" w:space="0"/>
            </w:tcBorders>
            <w:noWrap/>
            <w:vAlign w:val="center"/>
          </w:tcPr>
          <w:p w14:paraId="00E43031">
            <w:pPr>
              <w:widowControl/>
              <w:spacing w:line="480" w:lineRule="auto"/>
              <w:jc w:val="center"/>
              <w:rPr>
                <w:rFonts w:ascii="Times New Roman" w:hAnsi="Times New Roman" w:cs="Times New Roman"/>
                <w:kern w:val="0"/>
                <w:szCs w:val="21"/>
              </w:rPr>
            </w:pPr>
            <w:r>
              <w:rPr>
                <w:rFonts w:ascii="Times New Roman" w:hAnsi="Times New Roman" w:cs="Times New Roman"/>
                <w:kern w:val="0"/>
                <w:szCs w:val="21"/>
              </w:rPr>
              <w:t>24350</w:t>
            </w:r>
          </w:p>
        </w:tc>
        <w:tc>
          <w:tcPr>
            <w:tcW w:w="0" w:type="auto"/>
            <w:tcBorders>
              <w:top w:val="single" w:color="7E7E7E" w:themeColor="text1" w:themeTint="80" w:sz="4" w:space="0"/>
              <w:bottom w:val="single" w:color="7E7E7E" w:themeColor="text1" w:themeTint="80" w:sz="4" w:space="0"/>
              <w:insideH w:val="single" w:sz="4" w:space="0"/>
            </w:tcBorders>
            <w:noWrap/>
            <w:vAlign w:val="center"/>
          </w:tcPr>
          <w:p w14:paraId="4D1967A5">
            <w:pPr>
              <w:widowControl/>
              <w:spacing w:line="480" w:lineRule="auto"/>
              <w:jc w:val="center"/>
              <w:rPr>
                <w:rFonts w:ascii="Times New Roman" w:hAnsi="Times New Roman" w:cs="Times New Roman"/>
                <w:kern w:val="0"/>
                <w:szCs w:val="21"/>
              </w:rPr>
            </w:pPr>
            <w:r>
              <w:rPr>
                <w:rFonts w:ascii="Times New Roman" w:hAnsi="Times New Roman" w:cs="Times New Roman"/>
                <w:kern w:val="0"/>
                <w:szCs w:val="21"/>
              </w:rPr>
              <w:t>1309</w:t>
            </w:r>
          </w:p>
        </w:tc>
      </w:tr>
      <w:tr w14:paraId="2E79C32C">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0" w:type="auto"/>
            <w:noWrap/>
            <w:vAlign w:val="center"/>
          </w:tcPr>
          <w:p w14:paraId="2FC26EBB">
            <w:pPr>
              <w:widowControl/>
              <w:spacing w:line="480" w:lineRule="auto"/>
              <w:jc w:val="center"/>
              <w:rPr>
                <w:rFonts w:ascii="Times New Roman" w:hAnsi="Times New Roman" w:cs="Times New Roman"/>
                <w:b/>
                <w:bCs/>
                <w:kern w:val="0"/>
                <w:szCs w:val="21"/>
              </w:rPr>
            </w:pPr>
            <w:r>
              <w:rPr>
                <w:rFonts w:ascii="Times New Roman" w:hAnsi="Times New Roman" w:cs="Times New Roman"/>
                <w:b/>
                <w:bCs/>
                <w:kern w:val="0"/>
                <w:szCs w:val="21"/>
              </w:rPr>
              <w:t>2023</w:t>
            </w:r>
          </w:p>
        </w:tc>
        <w:tc>
          <w:tcPr>
            <w:tcW w:w="0" w:type="auto"/>
            <w:noWrap/>
            <w:vAlign w:val="center"/>
          </w:tcPr>
          <w:p w14:paraId="511ED313">
            <w:pPr>
              <w:widowControl/>
              <w:spacing w:line="480" w:lineRule="auto"/>
              <w:jc w:val="center"/>
              <w:rPr>
                <w:rFonts w:ascii="Times New Roman" w:hAnsi="Times New Roman" w:cs="Times New Roman"/>
                <w:kern w:val="0"/>
                <w:szCs w:val="21"/>
              </w:rPr>
            </w:pPr>
            <w:r>
              <w:rPr>
                <w:rFonts w:ascii="Times New Roman" w:hAnsi="Times New Roman" w:cs="Times New Roman"/>
                <w:kern w:val="0"/>
                <w:szCs w:val="21"/>
              </w:rPr>
              <w:t>20902.6</w:t>
            </w:r>
          </w:p>
        </w:tc>
        <w:tc>
          <w:tcPr>
            <w:tcW w:w="0" w:type="auto"/>
            <w:noWrap/>
            <w:vAlign w:val="center"/>
          </w:tcPr>
          <w:p w14:paraId="26946342">
            <w:pPr>
              <w:widowControl/>
              <w:spacing w:line="480" w:lineRule="auto"/>
              <w:jc w:val="center"/>
              <w:rPr>
                <w:rFonts w:ascii="Times New Roman" w:hAnsi="Times New Roman" w:cs="Times New Roman"/>
                <w:kern w:val="0"/>
                <w:szCs w:val="21"/>
              </w:rPr>
            </w:pPr>
            <w:r>
              <w:rPr>
                <w:rFonts w:ascii="Times New Roman" w:hAnsi="Times New Roman" w:cs="Times New Roman"/>
                <w:kern w:val="0"/>
                <w:szCs w:val="21"/>
              </w:rPr>
              <w:t>56399</w:t>
            </w:r>
          </w:p>
        </w:tc>
        <w:tc>
          <w:tcPr>
            <w:tcW w:w="0" w:type="auto"/>
            <w:noWrap/>
            <w:vAlign w:val="center"/>
          </w:tcPr>
          <w:p w14:paraId="25B0AF46">
            <w:pPr>
              <w:widowControl/>
              <w:spacing w:line="480" w:lineRule="auto"/>
              <w:jc w:val="center"/>
              <w:rPr>
                <w:rFonts w:ascii="Times New Roman" w:hAnsi="Times New Roman" w:cs="Times New Roman"/>
                <w:kern w:val="0"/>
                <w:szCs w:val="21"/>
              </w:rPr>
            </w:pPr>
            <w:r>
              <w:rPr>
                <w:rFonts w:ascii="Times New Roman" w:hAnsi="Times New Roman" w:cs="Times New Roman"/>
                <w:kern w:val="0"/>
                <w:szCs w:val="21"/>
              </w:rPr>
              <w:t>77301.6</w:t>
            </w:r>
          </w:p>
        </w:tc>
        <w:tc>
          <w:tcPr>
            <w:tcW w:w="0" w:type="auto"/>
            <w:noWrap/>
            <w:vAlign w:val="center"/>
          </w:tcPr>
          <w:p w14:paraId="0640D12C">
            <w:pPr>
              <w:widowControl/>
              <w:spacing w:line="480" w:lineRule="auto"/>
              <w:jc w:val="center"/>
              <w:rPr>
                <w:rFonts w:ascii="Times New Roman" w:hAnsi="Times New Roman" w:cs="Times New Roman"/>
                <w:kern w:val="0"/>
                <w:szCs w:val="21"/>
              </w:rPr>
            </w:pPr>
            <w:r>
              <w:rPr>
                <w:rFonts w:ascii="Times New Roman" w:hAnsi="Times New Roman" w:cs="Times New Roman"/>
                <w:kern w:val="0"/>
                <w:szCs w:val="21"/>
              </w:rPr>
              <w:t>72.96%</w:t>
            </w:r>
          </w:p>
        </w:tc>
        <w:tc>
          <w:tcPr>
            <w:tcW w:w="0" w:type="auto"/>
            <w:noWrap/>
            <w:vAlign w:val="center"/>
          </w:tcPr>
          <w:p w14:paraId="7FA5360F">
            <w:pPr>
              <w:widowControl/>
              <w:spacing w:line="480" w:lineRule="auto"/>
              <w:jc w:val="center"/>
              <w:rPr>
                <w:rFonts w:ascii="Times New Roman" w:hAnsi="Times New Roman" w:cs="Times New Roman"/>
                <w:kern w:val="0"/>
                <w:szCs w:val="21"/>
              </w:rPr>
            </w:pPr>
            <w:r>
              <w:rPr>
                <w:rFonts w:ascii="Times New Roman" w:hAnsi="Times New Roman" w:cs="Times New Roman"/>
                <w:kern w:val="0"/>
                <w:szCs w:val="21"/>
              </w:rPr>
              <w:t>23733</w:t>
            </w:r>
          </w:p>
        </w:tc>
        <w:tc>
          <w:tcPr>
            <w:tcW w:w="0" w:type="auto"/>
            <w:noWrap/>
            <w:vAlign w:val="center"/>
          </w:tcPr>
          <w:p w14:paraId="0017DCAF">
            <w:pPr>
              <w:widowControl/>
              <w:spacing w:line="480" w:lineRule="auto"/>
              <w:jc w:val="center"/>
              <w:rPr>
                <w:rFonts w:ascii="Times New Roman" w:hAnsi="Times New Roman" w:cs="Times New Roman"/>
                <w:kern w:val="0"/>
                <w:szCs w:val="21"/>
              </w:rPr>
            </w:pPr>
            <w:r>
              <w:rPr>
                <w:rFonts w:ascii="Times New Roman" w:hAnsi="Times New Roman" w:cs="Times New Roman"/>
                <w:kern w:val="0"/>
                <w:szCs w:val="21"/>
              </w:rPr>
              <w:t>1965</w:t>
            </w:r>
          </w:p>
        </w:tc>
      </w:tr>
      <w:tr w14:paraId="37219C9E">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0" w:type="auto"/>
            <w:tcBorders>
              <w:top w:val="single" w:color="7E7E7E" w:themeColor="text1" w:themeTint="80" w:sz="4" w:space="0"/>
              <w:bottom w:val="single" w:color="7E7E7E" w:themeColor="text1" w:themeTint="80" w:sz="4" w:space="0"/>
              <w:insideH w:val="single" w:sz="4" w:space="0"/>
            </w:tcBorders>
            <w:noWrap/>
            <w:vAlign w:val="center"/>
          </w:tcPr>
          <w:p w14:paraId="10413F2A">
            <w:pPr>
              <w:widowControl/>
              <w:spacing w:line="480" w:lineRule="auto"/>
              <w:jc w:val="center"/>
              <w:rPr>
                <w:rFonts w:ascii="Times New Roman" w:hAnsi="Times New Roman" w:cs="Times New Roman"/>
                <w:b/>
                <w:bCs/>
                <w:kern w:val="0"/>
                <w:szCs w:val="21"/>
              </w:rPr>
            </w:pPr>
            <w:r>
              <w:rPr>
                <w:rFonts w:ascii="Times New Roman" w:hAnsi="Times New Roman" w:cs="Times New Roman"/>
                <w:b/>
                <w:bCs/>
                <w:kern w:val="0"/>
                <w:szCs w:val="21"/>
              </w:rPr>
              <w:t>2024</w:t>
            </w:r>
          </w:p>
        </w:tc>
        <w:tc>
          <w:tcPr>
            <w:tcW w:w="0" w:type="auto"/>
            <w:tcBorders>
              <w:top w:val="single" w:color="7E7E7E" w:themeColor="text1" w:themeTint="80" w:sz="4" w:space="0"/>
              <w:bottom w:val="single" w:color="7E7E7E" w:themeColor="text1" w:themeTint="80" w:sz="4" w:space="0"/>
              <w:insideH w:val="single" w:sz="4" w:space="0"/>
            </w:tcBorders>
            <w:noWrap/>
            <w:vAlign w:val="center"/>
          </w:tcPr>
          <w:p w14:paraId="3220D6A5">
            <w:pPr>
              <w:widowControl/>
              <w:spacing w:line="480" w:lineRule="auto"/>
              <w:jc w:val="center"/>
              <w:rPr>
                <w:rFonts w:ascii="Times New Roman" w:hAnsi="Times New Roman" w:cs="Times New Roman"/>
                <w:kern w:val="0"/>
                <w:szCs w:val="21"/>
              </w:rPr>
            </w:pPr>
            <w:r>
              <w:rPr>
                <w:rFonts w:ascii="Times New Roman" w:hAnsi="Times New Roman" w:cs="Times New Roman"/>
                <w:kern w:val="0"/>
                <w:szCs w:val="21"/>
              </w:rPr>
              <w:t>21289.1</w:t>
            </w:r>
          </w:p>
        </w:tc>
        <w:tc>
          <w:tcPr>
            <w:tcW w:w="0" w:type="auto"/>
            <w:tcBorders>
              <w:top w:val="single" w:color="7E7E7E" w:themeColor="text1" w:themeTint="80" w:sz="4" w:space="0"/>
              <w:bottom w:val="single" w:color="7E7E7E" w:themeColor="text1" w:themeTint="80" w:sz="4" w:space="0"/>
              <w:insideH w:val="single" w:sz="4" w:space="0"/>
            </w:tcBorders>
            <w:noWrap/>
            <w:vAlign w:val="center"/>
          </w:tcPr>
          <w:p w14:paraId="30D74E1C">
            <w:pPr>
              <w:widowControl/>
              <w:spacing w:line="480" w:lineRule="auto"/>
              <w:jc w:val="center"/>
              <w:rPr>
                <w:rFonts w:ascii="Times New Roman" w:hAnsi="Times New Roman" w:cs="Times New Roman"/>
                <w:kern w:val="0"/>
                <w:szCs w:val="21"/>
              </w:rPr>
            </w:pPr>
            <w:r>
              <w:rPr>
                <w:rFonts w:ascii="Times New Roman" w:hAnsi="Times New Roman" w:cs="Times New Roman"/>
                <w:kern w:val="0"/>
                <w:szCs w:val="21"/>
              </w:rPr>
              <w:t>55342</w:t>
            </w:r>
          </w:p>
        </w:tc>
        <w:tc>
          <w:tcPr>
            <w:tcW w:w="0" w:type="auto"/>
            <w:tcBorders>
              <w:top w:val="single" w:color="7E7E7E" w:themeColor="text1" w:themeTint="80" w:sz="4" w:space="0"/>
              <w:bottom w:val="single" w:color="7E7E7E" w:themeColor="text1" w:themeTint="80" w:sz="4" w:space="0"/>
              <w:insideH w:val="single" w:sz="4" w:space="0"/>
            </w:tcBorders>
            <w:noWrap/>
            <w:vAlign w:val="center"/>
          </w:tcPr>
          <w:p w14:paraId="4EDC5DAA">
            <w:pPr>
              <w:widowControl/>
              <w:spacing w:line="480" w:lineRule="auto"/>
              <w:jc w:val="center"/>
              <w:rPr>
                <w:rFonts w:ascii="Times New Roman" w:hAnsi="Times New Roman" w:cs="Times New Roman"/>
                <w:kern w:val="0"/>
                <w:szCs w:val="21"/>
              </w:rPr>
            </w:pPr>
            <w:r>
              <w:rPr>
                <w:rFonts w:ascii="Times New Roman" w:hAnsi="Times New Roman" w:cs="Times New Roman"/>
                <w:kern w:val="0"/>
                <w:szCs w:val="21"/>
              </w:rPr>
              <w:t>76631.1</w:t>
            </w:r>
          </w:p>
        </w:tc>
        <w:tc>
          <w:tcPr>
            <w:tcW w:w="0" w:type="auto"/>
            <w:tcBorders>
              <w:top w:val="single" w:color="7E7E7E" w:themeColor="text1" w:themeTint="80" w:sz="4" w:space="0"/>
              <w:bottom w:val="single" w:color="7E7E7E" w:themeColor="text1" w:themeTint="80" w:sz="4" w:space="0"/>
              <w:insideH w:val="single" w:sz="4" w:space="0"/>
            </w:tcBorders>
            <w:noWrap/>
            <w:vAlign w:val="center"/>
          </w:tcPr>
          <w:p w14:paraId="77022642">
            <w:pPr>
              <w:widowControl/>
              <w:spacing w:line="480" w:lineRule="auto"/>
              <w:jc w:val="center"/>
              <w:rPr>
                <w:rFonts w:ascii="Times New Roman" w:hAnsi="Times New Roman" w:cs="Times New Roman"/>
                <w:kern w:val="0"/>
                <w:szCs w:val="21"/>
              </w:rPr>
            </w:pPr>
            <w:r>
              <w:rPr>
                <w:rFonts w:ascii="Times New Roman" w:hAnsi="Times New Roman" w:cs="Times New Roman"/>
                <w:kern w:val="0"/>
                <w:szCs w:val="21"/>
              </w:rPr>
              <w:t>72.22%</w:t>
            </w:r>
          </w:p>
        </w:tc>
        <w:tc>
          <w:tcPr>
            <w:tcW w:w="0" w:type="auto"/>
            <w:tcBorders>
              <w:top w:val="single" w:color="7E7E7E" w:themeColor="text1" w:themeTint="80" w:sz="4" w:space="0"/>
              <w:bottom w:val="single" w:color="7E7E7E" w:themeColor="text1" w:themeTint="80" w:sz="4" w:space="0"/>
              <w:insideH w:val="single" w:sz="4" w:space="0"/>
            </w:tcBorders>
            <w:noWrap/>
            <w:vAlign w:val="center"/>
          </w:tcPr>
          <w:p w14:paraId="2882BA93">
            <w:pPr>
              <w:widowControl/>
              <w:spacing w:line="480" w:lineRule="auto"/>
              <w:jc w:val="center"/>
              <w:rPr>
                <w:rFonts w:ascii="Times New Roman" w:hAnsi="Times New Roman" w:cs="Times New Roman"/>
                <w:kern w:val="0"/>
                <w:szCs w:val="21"/>
              </w:rPr>
            </w:pPr>
            <w:r>
              <w:rPr>
                <w:rFonts w:ascii="Times New Roman" w:hAnsi="Times New Roman" w:cs="Times New Roman"/>
                <w:kern w:val="0"/>
                <w:szCs w:val="21"/>
              </w:rPr>
              <w:t>23108</w:t>
            </w:r>
          </w:p>
        </w:tc>
        <w:tc>
          <w:tcPr>
            <w:tcW w:w="0" w:type="auto"/>
            <w:tcBorders>
              <w:top w:val="single" w:color="7E7E7E" w:themeColor="text1" w:themeTint="80" w:sz="4" w:space="0"/>
              <w:bottom w:val="single" w:color="7E7E7E" w:themeColor="text1" w:themeTint="80" w:sz="4" w:space="0"/>
              <w:insideH w:val="single" w:sz="4" w:space="0"/>
            </w:tcBorders>
            <w:noWrap/>
            <w:vAlign w:val="center"/>
          </w:tcPr>
          <w:p w14:paraId="3A3C51F9">
            <w:pPr>
              <w:widowControl/>
              <w:spacing w:line="480" w:lineRule="auto"/>
              <w:jc w:val="center"/>
              <w:rPr>
                <w:rFonts w:ascii="Times New Roman" w:hAnsi="Times New Roman" w:cs="Times New Roman"/>
                <w:kern w:val="0"/>
                <w:szCs w:val="21"/>
              </w:rPr>
            </w:pPr>
            <w:r>
              <w:rPr>
                <w:rFonts w:ascii="Times New Roman" w:hAnsi="Times New Roman" w:cs="Times New Roman"/>
                <w:kern w:val="0"/>
                <w:szCs w:val="21"/>
              </w:rPr>
              <w:t>2083</w:t>
            </w:r>
          </w:p>
        </w:tc>
      </w:tr>
    </w:tbl>
    <w:p w14:paraId="3BDD9113">
      <w:pPr>
        <w:spacing w:line="480" w:lineRule="auto"/>
        <w:ind w:firstLine="480" w:firstLineChars="200"/>
        <w:rPr>
          <w:rFonts w:ascii="Times New Roman" w:hAnsi="Times New Roman" w:cs="Times New Roman"/>
          <w:sz w:val="24"/>
          <w:szCs w:val="24"/>
        </w:rPr>
      </w:pPr>
      <w:bookmarkStart w:id="1" w:name="OLE_LINK4"/>
      <w:r>
        <w:rPr>
          <w:rFonts w:ascii="Times New Roman" w:hAnsi="Times New Roman" w:cs="Times New Roman"/>
          <w:sz w:val="24"/>
          <w:szCs w:val="24"/>
        </w:rPr>
        <w:t>In the current context of global supply chain adjustments, high reliance on imports does not constitute a healthy condition. Establishing a diversified energy supply system represents the rational approach.</w:t>
      </w:r>
    </w:p>
    <w:bookmarkEnd w:id="1"/>
    <w:p w14:paraId="55D6CE7B">
      <w:pPr>
        <w:spacing w:line="480" w:lineRule="auto"/>
        <w:ind w:firstLine="420" w:firstLineChars="200"/>
        <w:jc w:val="center"/>
        <w:rPr>
          <w:rFonts w:ascii="Times New Roman" w:hAnsi="Times New Roman" w:cs="Times New Roman"/>
          <w:b/>
          <w:bCs/>
          <w:sz w:val="24"/>
          <w:szCs w:val="24"/>
        </w:rPr>
      </w:pPr>
      <w:r>
        <w:rPr>
          <w:rFonts w:hint="eastAsia" w:ascii="Times New Roman" w:hAnsi="Times New Roman" w:cs="Times New Roman"/>
          <w:szCs w:val="21"/>
          <w:lang w:eastAsia="zh-CN"/>
        </w:rPr>
        <w:t>​</w:t>
      </w:r>
      <w:r>
        <w:rPr>
          <w:rFonts w:hint="eastAsia" w:ascii="Times New Roman" w:hAnsi="Times New Roman" w:cs="Times New Roman"/>
          <w:b/>
          <w:bCs/>
          <w:szCs w:val="21"/>
          <w:lang w:eastAsia="zh-CN"/>
        </w:rPr>
        <w:t>​</w:t>
      </w:r>
      <w:r>
        <w:rPr>
          <w:rFonts w:hint="eastAsia" w:ascii="Times New Roman" w:hAnsi="Times New Roman" w:cs="Times New Roman"/>
          <w:b/>
          <w:bCs/>
          <w:sz w:val="24"/>
          <w:szCs w:val="24"/>
          <w:lang w:eastAsia="zh-CN"/>
        </w:rPr>
        <w:t>1.2 Ecological</w:t>
      </w:r>
      <w:r>
        <w:rPr>
          <w:rFonts w:ascii="Times New Roman" w:hAnsi="Times New Roman" w:cs="Times New Roman"/>
          <w:b/>
          <w:bCs/>
          <w:sz w:val="24"/>
          <w:szCs w:val="24"/>
        </w:rPr>
        <w:t xml:space="preserve"> Significance of Brazil</w:t>
      </w:r>
      <w:r>
        <w:rPr>
          <w:rFonts w:hint="eastAsia" w:ascii="Times New Roman" w:hAnsi="Times New Roman" w:cs="Times New Roman"/>
          <w:b/>
          <w:bCs/>
          <w:sz w:val="24"/>
          <w:szCs w:val="24"/>
          <w:lang w:eastAsia="zh-CN"/>
        </w:rPr>
        <w:t>'</w:t>
      </w:r>
      <w:r>
        <w:rPr>
          <w:rFonts w:ascii="Times New Roman" w:hAnsi="Times New Roman" w:cs="Times New Roman"/>
          <w:b/>
          <w:bCs/>
          <w:sz w:val="24"/>
          <w:szCs w:val="24"/>
        </w:rPr>
        <w:t>s Sugarcane Ethanol Model​</w:t>
      </w:r>
    </w:p>
    <w:p w14:paraId="7607A46D">
      <w:pPr>
        <w:spacing w:line="480" w:lineRule="auto"/>
        <w:ind w:firstLine="480" w:firstLineChars="200"/>
        <w:rPr>
          <w:rFonts w:ascii="Times New Roman" w:hAnsi="Times New Roman" w:cs="Times New Roman"/>
          <w:sz w:val="24"/>
          <w:szCs w:val="24"/>
        </w:rPr>
      </w:pPr>
      <w:r>
        <w:rPr>
          <w:rFonts w:ascii="Times New Roman" w:hAnsi="Times New Roman" w:cs="Times New Roman"/>
          <w:sz w:val="24"/>
          <w:szCs w:val="24"/>
        </w:rPr>
        <w:t xml:space="preserve">Since </w:t>
      </w:r>
      <w:r>
        <w:rPr>
          <w:rFonts w:hint="eastAsia" w:ascii="Times New Roman" w:hAnsi="Times New Roman" w:cs="Times New Roman"/>
          <w:sz w:val="24"/>
          <w:szCs w:val="24"/>
          <w:lang w:val="en-US" w:eastAsia="zh-CN"/>
        </w:rPr>
        <w:t>B</w:t>
      </w:r>
      <w:r>
        <w:rPr>
          <w:rFonts w:ascii="Times New Roman" w:hAnsi="Times New Roman" w:cs="Times New Roman"/>
          <w:sz w:val="24"/>
          <w:szCs w:val="24"/>
        </w:rPr>
        <w:t>razil introduced flex-fuel vehicles</w:t>
      </w:r>
      <w:r>
        <w:rPr>
          <w:rFonts w:hint="eastAsia" w:ascii="Times New Roman" w:hAnsi="Times New Roman" w:cs="Times New Roman"/>
          <w:sz w:val="24"/>
          <w:szCs w:val="24"/>
          <w:lang w:val="en-US" w:eastAsia="zh-CN"/>
        </w:rPr>
        <w:t xml:space="preserve"> </w:t>
      </w:r>
      <w:r>
        <w:rPr>
          <w:rFonts w:ascii="Times New Roman" w:hAnsi="Times New Roman" w:cs="Times New Roman"/>
          <w:sz w:val="24"/>
          <w:szCs w:val="24"/>
        </w:rPr>
        <w:t>compatible with gasoline</w:t>
      </w:r>
      <w:r>
        <w:rPr>
          <w:rFonts w:hint="eastAsia" w:ascii="Times New Roman" w:hAnsi="Times New Roman" w:cs="Times New Roman"/>
          <w:sz w:val="24"/>
          <w:szCs w:val="24"/>
          <w:lang w:val="en-US" w:eastAsia="zh-CN"/>
        </w:rPr>
        <w:t xml:space="preserve"> or </w:t>
      </w:r>
      <w:r>
        <w:rPr>
          <w:rFonts w:ascii="Times New Roman" w:hAnsi="Times New Roman" w:cs="Times New Roman"/>
          <w:sz w:val="24"/>
          <w:szCs w:val="24"/>
        </w:rPr>
        <w:t>ethanol blends</w:t>
      </w:r>
      <w:r>
        <w:rPr>
          <w:rFonts w:hint="eastAsia" w:ascii="Times New Roman" w:hAnsi="Times New Roman" w:cs="Times New Roman"/>
          <w:sz w:val="24"/>
          <w:szCs w:val="24"/>
          <w:lang w:val="en-US" w:eastAsia="zh-CN"/>
        </w:rPr>
        <w:t xml:space="preserve"> in 2023</w:t>
      </w:r>
      <w:r>
        <w:rPr>
          <w:rFonts w:ascii="Times New Roman" w:hAnsi="Times New Roman" w:cs="Times New Roman"/>
          <w:sz w:val="24"/>
          <w:szCs w:val="24"/>
        </w:rPr>
        <w:t>, sugarcane ethanol substitution for 25% of gasoline consumption</w:t>
      </w:r>
      <w:r>
        <w:rPr>
          <w:rFonts w:hint="eastAsia" w:ascii="Times New Roman" w:hAnsi="Times New Roman" w:cs="Times New Roman"/>
          <w:sz w:val="24"/>
          <w:szCs w:val="24"/>
          <w:lang w:val="en-US" w:eastAsia="zh-CN"/>
        </w:rPr>
        <w:t xml:space="preserve"> </w:t>
      </w:r>
      <w:r>
        <w:rPr>
          <w:rFonts w:ascii="Times New Roman" w:hAnsi="Times New Roman" w:cs="Times New Roman"/>
          <w:sz w:val="24"/>
          <w:szCs w:val="24"/>
        </w:rPr>
        <w:t>has not only reduced Brazil</w:t>
      </w:r>
      <w:r>
        <w:rPr>
          <w:rFonts w:hint="eastAsia" w:ascii="Times New Roman" w:hAnsi="Times New Roman" w:cs="Times New Roman"/>
          <w:sz w:val="24"/>
          <w:szCs w:val="24"/>
          <w:lang w:eastAsia="zh-CN"/>
        </w:rPr>
        <w:t>'</w:t>
      </w:r>
      <w:r>
        <w:rPr>
          <w:rFonts w:ascii="Times New Roman" w:hAnsi="Times New Roman" w:cs="Times New Roman"/>
          <w:sz w:val="24"/>
          <w:szCs w:val="24"/>
        </w:rPr>
        <w:t>s reliance on fossil fuels but also delivered significant environmental benefits.</w:t>
      </w:r>
    </w:p>
    <w:p w14:paraId="396C4922">
      <w:pPr>
        <w:spacing w:line="480" w:lineRule="auto"/>
        <w:ind w:firstLine="480" w:firstLineChars="200"/>
        <w:rPr>
          <w:rFonts w:ascii="Times New Roman" w:hAnsi="Times New Roman" w:cs="Times New Roman"/>
          <w:sz w:val="24"/>
          <w:szCs w:val="24"/>
        </w:rPr>
      </w:pPr>
      <w:r>
        <w:rPr>
          <w:rFonts w:ascii="Times New Roman" w:hAnsi="Times New Roman" w:cs="Times New Roman"/>
          <w:sz w:val="24"/>
          <w:szCs w:val="24"/>
        </w:rPr>
        <w:t>Drastic Carbon Emission Reductions: From 2003 to present, ethanol fuels</w:t>
      </w:r>
      <w:r>
        <w:rPr>
          <w:rFonts w:hint="eastAsia" w:ascii="Times New Roman" w:hAnsi="Times New Roman" w:cs="Times New Roman"/>
          <w:sz w:val="24"/>
          <w:szCs w:val="24"/>
          <w:lang w:val="en-US" w:eastAsia="zh-CN"/>
        </w:rPr>
        <w:t xml:space="preserve"> </w:t>
      </w:r>
      <w:r>
        <w:rPr>
          <w:rFonts w:ascii="Times New Roman" w:hAnsi="Times New Roman" w:cs="Times New Roman"/>
          <w:sz w:val="24"/>
          <w:szCs w:val="24"/>
        </w:rPr>
        <w:t>have enabled Brazil to cut CO₂ emissions by over 660 million metric tons, equivalent to the carbon sequestration capacity of 4 billion trees</w:t>
      </w:r>
      <w:r>
        <w:rPr>
          <w:rFonts w:hint="eastAsia" w:ascii="Times New Roman" w:hAnsi="Times New Roman" w:cs="Times New Roman"/>
          <w:sz w:val="24"/>
          <w:szCs w:val="24"/>
          <w:lang w:eastAsia="zh-CN"/>
        </w:rPr>
        <w:t>. Improved</w:t>
      </w:r>
      <w:r>
        <w:rPr>
          <w:rFonts w:ascii="Times New Roman" w:hAnsi="Times New Roman" w:cs="Times New Roman"/>
          <w:sz w:val="24"/>
          <w:szCs w:val="24"/>
        </w:rPr>
        <w:t xml:space="preserve"> Air Quality: Ethanol combustion emits zero PM₂.₅ or other hazardous particulates, effectively mitigating urban air pollution. For instance, São Paulo</w:t>
      </w:r>
      <w:r>
        <w:rPr>
          <w:rFonts w:hint="eastAsia" w:ascii="Times New Roman" w:hAnsi="Times New Roman" w:cs="Times New Roman"/>
          <w:sz w:val="24"/>
          <w:szCs w:val="24"/>
          <w:lang w:eastAsia="zh-CN"/>
        </w:rPr>
        <w:t>'</w:t>
      </w:r>
      <w:r>
        <w:rPr>
          <w:rFonts w:ascii="Times New Roman" w:hAnsi="Times New Roman" w:cs="Times New Roman"/>
          <w:sz w:val="24"/>
          <w:szCs w:val="24"/>
        </w:rPr>
        <w:t>s annual average PM₁₀ concentration approaches WHO standards, with air quality rated "good" for over 270 days/year.</w:t>
      </w:r>
    </w:p>
    <w:p w14:paraId="60BB002E">
      <w:pPr>
        <w:spacing w:line="480" w:lineRule="auto"/>
        <w:ind w:firstLine="480" w:firstLineChars="200"/>
        <w:rPr>
          <w:rFonts w:ascii="Times New Roman" w:hAnsi="Times New Roman"/>
          <w:sz w:val="24"/>
          <w:szCs w:val="28"/>
        </w:rPr>
      </w:pPr>
      <w:r>
        <w:rPr>
          <w:rFonts w:ascii="Times New Roman" w:hAnsi="Times New Roman" w:cs="Times New Roman"/>
          <w:sz w:val="24"/>
          <w:szCs w:val="24"/>
        </w:rPr>
        <w:t>Brazil has realized scale effects, ecological effect</w:t>
      </w:r>
      <w:r>
        <w:rPr>
          <w:rFonts w:hint="eastAsia" w:ascii="Times New Roman" w:hAnsi="Times New Roman" w:cs="Times New Roman"/>
          <w:sz w:val="24"/>
          <w:szCs w:val="24"/>
          <w:lang w:val="en-US" w:eastAsia="zh-CN"/>
        </w:rPr>
        <w:t>s</w:t>
      </w:r>
      <w:r>
        <w:rPr>
          <w:rFonts w:ascii="Times New Roman" w:hAnsi="Times New Roman" w:cs="Times New Roman"/>
          <w:sz w:val="24"/>
          <w:szCs w:val="24"/>
        </w:rPr>
        <w:t>, petroleum substitution effects, and green economy effects</w:t>
      </w:r>
      <w:r>
        <w:rPr>
          <w:rFonts w:hint="eastAsia" w:ascii="Times New Roman" w:hAnsi="Times New Roman" w:cs="Times New Roman"/>
          <w:sz w:val="24"/>
          <w:szCs w:val="24"/>
          <w:lang w:val="en-US" w:eastAsia="zh-CN"/>
        </w:rPr>
        <w:t xml:space="preserve"> </w:t>
      </w:r>
      <w:r>
        <w:rPr>
          <w:rFonts w:ascii="Times New Roman" w:hAnsi="Times New Roman" w:cs="Times New Roman"/>
          <w:sz w:val="24"/>
          <w:szCs w:val="24"/>
        </w:rPr>
        <w:t>through its sugarcane ethanol model, thereby providing a replicable blueprint for diverse nations to implement alternative pathways within their</w:t>
      </w:r>
      <w:r>
        <w:rPr>
          <w:rFonts w:hint="eastAsia" w:ascii="Times New Roman" w:hAnsi="Times New Roman" w:cs="Times New Roman"/>
          <w:sz w:val="24"/>
          <w:szCs w:val="24"/>
          <w:lang w:val="en-US" w:eastAsia="zh-CN"/>
        </w:rPr>
        <w:t xml:space="preserve"> </w:t>
      </w:r>
      <w:r>
        <w:rPr>
          <w:rFonts w:ascii="Times New Roman" w:hAnsi="Times New Roman" w:cs="Times New Roman"/>
          <w:sz w:val="24"/>
          <w:szCs w:val="24"/>
        </w:rPr>
        <w:t>multi-energy structures.</w:t>
      </w:r>
    </w:p>
    <w:p w14:paraId="26688848">
      <w:pPr>
        <w:spacing w:line="480" w:lineRule="auto"/>
        <w:jc w:val="center"/>
        <w:rPr>
          <w:rFonts w:ascii="Times New Roman" w:hAnsi="Times New Roman" w:cs="Times New Roman"/>
          <w:b/>
          <w:bCs/>
          <w:sz w:val="24"/>
          <w:szCs w:val="24"/>
        </w:rPr>
      </w:pPr>
      <w:r>
        <w:rPr>
          <w:rFonts w:ascii="Times New Roman" w:hAnsi="Times New Roman" w:cs="Times New Roman"/>
          <w:b/>
          <w:bCs/>
        </w:rPr>
        <w:t>​</w:t>
      </w:r>
      <w:r>
        <w:rPr>
          <w:rFonts w:hint="eastAsia" w:ascii="Times New Roman" w:hAnsi="Times New Roman" w:cs="Times New Roman"/>
          <w:b/>
          <w:bCs/>
          <w:lang w:eastAsia="zh"/>
          <w:woUserID w:val="1"/>
        </w:rPr>
        <w:t xml:space="preserve">        </w:t>
      </w:r>
      <w:r>
        <w:rPr>
          <w:rFonts w:hint="eastAsia" w:ascii="Times New Roman" w:hAnsi="Times New Roman" w:cs="Times New Roman"/>
          <w:b/>
          <w:bCs/>
          <w:sz w:val="24"/>
          <w:szCs w:val="24"/>
          <w:lang w:val="en-US" w:eastAsia="zh-CN"/>
        </w:rPr>
        <w:t>2</w:t>
      </w:r>
      <w:r>
        <w:rPr>
          <w:rFonts w:ascii="Times New Roman" w:hAnsi="Times New Roman" w:cs="Times New Roman"/>
          <w:b/>
          <w:bCs/>
          <w:sz w:val="24"/>
          <w:szCs w:val="24"/>
        </w:rPr>
        <w:t xml:space="preserve">. </w:t>
      </w:r>
      <w:r>
        <w:rPr>
          <w:rFonts w:hint="eastAsia" w:ascii="Times New Roman" w:hAnsi="Times New Roman" w:cs="Times New Roman"/>
          <w:b/>
          <w:bCs/>
          <w:sz w:val="24"/>
          <w:szCs w:val="24"/>
          <w:lang w:val="en-US" w:eastAsia="zh-CN"/>
        </w:rPr>
        <w:t xml:space="preserve"> </w:t>
      </w:r>
      <w:r>
        <w:rPr>
          <w:rFonts w:ascii="Times New Roman" w:hAnsi="Times New Roman" w:cs="Times New Roman"/>
          <w:b/>
          <w:bCs/>
          <w:sz w:val="24"/>
          <w:szCs w:val="24"/>
        </w:rPr>
        <w:t xml:space="preserve">Closed-Loop Industrial Model Analysis: Upstream, Midstream, and Downstream </w:t>
      </w:r>
      <w:r>
        <w:rPr>
          <w:rFonts w:hint="eastAsia" w:ascii="Times New Roman" w:hAnsi="Times New Roman" w:cs="Times New Roman"/>
          <w:b/>
          <w:bCs/>
          <w:sz w:val="24"/>
          <w:szCs w:val="24"/>
          <w:lang w:eastAsia="zh-CN"/>
        </w:rPr>
        <w:t>segment</w:t>
      </w:r>
      <w:r>
        <w:rPr>
          <w:rFonts w:ascii="Times New Roman" w:hAnsi="Times New Roman" w:cs="Times New Roman"/>
          <w:b/>
          <w:bCs/>
          <w:sz w:val="24"/>
          <w:szCs w:val="24"/>
        </w:rPr>
        <w:t>s​​</w:t>
      </w:r>
    </w:p>
    <w:p w14:paraId="70161D64">
      <w:pPr>
        <w:spacing w:line="480" w:lineRule="auto"/>
        <w:ind w:firstLine="2400" w:firstLineChars="1000"/>
        <w:rPr>
          <w:rFonts w:ascii="Times New Roman" w:hAnsi="Times New Roman" w:cs="Times New Roman"/>
          <w:b/>
          <w:bCs/>
          <w:sz w:val="24"/>
          <w:szCs w:val="24"/>
        </w:rPr>
      </w:pPr>
      <w:r>
        <w:rPr>
          <w:rFonts w:hint="eastAsia" w:ascii="Times New Roman" w:hAnsi="Times New Roman" w:cs="Times New Roman"/>
          <w:b/>
          <w:bCs/>
          <w:sz w:val="24"/>
          <w:szCs w:val="24"/>
          <w:lang w:val="en-US" w:eastAsia="zh-CN"/>
        </w:rPr>
        <w:t>2.1 Supply</w:t>
      </w:r>
      <w:r>
        <w:rPr>
          <w:rFonts w:ascii="Times New Roman" w:hAnsi="Times New Roman" w:cs="Times New Roman"/>
          <w:b/>
          <w:bCs/>
          <w:sz w:val="24"/>
          <w:szCs w:val="24"/>
        </w:rPr>
        <w:t>-Side Analysis of Sugarcane Feedstock</w:t>
      </w:r>
    </w:p>
    <w:p w14:paraId="05A2C947">
      <w:pPr>
        <w:spacing w:line="480" w:lineRule="auto"/>
        <w:ind w:firstLine="960" w:firstLineChars="400"/>
        <w:jc w:val="center"/>
        <w:rPr>
          <w:rFonts w:ascii="Times New Roman" w:hAnsi="Times New Roman" w:cs="Times New Roman"/>
          <w:b/>
          <w:bCs/>
          <w:sz w:val="24"/>
          <w:szCs w:val="24"/>
        </w:rPr>
      </w:pPr>
      <w:r>
        <w:rPr>
          <w:rFonts w:hint="eastAsia" w:ascii="Times New Roman" w:hAnsi="Times New Roman" w:cs="Times New Roman"/>
          <w:b/>
          <w:bCs/>
          <w:sz w:val="24"/>
          <w:szCs w:val="24"/>
          <w:lang w:eastAsia="zh"/>
          <w:woUserID w:val="1"/>
        </w:rPr>
        <w:t>2.1.</w:t>
      </w:r>
      <w:r>
        <w:rPr>
          <w:rFonts w:ascii="Times New Roman" w:hAnsi="Times New Roman" w:cs="Times New Roman"/>
          <w:b/>
          <w:bCs/>
          <w:sz w:val="24"/>
          <w:szCs w:val="24"/>
        </w:rPr>
        <w:t>1. Sugarcane: A Crop Demonstrating Superior Photosynthetic Efficiency and Enhanced Biochemical Ethanol Conversion Efficiency</w:t>
      </w:r>
    </w:p>
    <w:p w14:paraId="0EC2DF73">
      <w:pPr>
        <w:spacing w:line="480" w:lineRule="auto"/>
        <w:rPr>
          <w:rFonts w:ascii="Times New Roman" w:hAnsi="Times New Roman" w:cs="Times New Roman"/>
          <w:sz w:val="24"/>
          <w:szCs w:val="24"/>
        </w:rPr>
      </w:pPr>
      <w:r>
        <w:rPr>
          <w:rFonts w:hint="eastAsia"/>
          <w:lang w:val="en-US" w:eastAsia="zh-CN"/>
        </w:rPr>
        <w:t xml:space="preserve"> </w:t>
      </w:r>
      <w:r>
        <w:rPr>
          <w:rFonts w:hint="eastAsia"/>
          <w:lang w:val="en-US" w:eastAsia="zh"/>
          <w:woUserID w:val="1"/>
        </w:rPr>
        <w:t xml:space="preserve"> </w:t>
      </w:r>
      <w:r>
        <w:rPr>
          <w:rFonts w:hint="eastAsia" w:ascii="Times New Roman" w:hAnsi="Times New Roman" w:cs="Times New Roman"/>
          <w:sz w:val="24"/>
          <w:szCs w:val="24"/>
          <w:lang w:val="en-US" w:eastAsia="zh-CN"/>
        </w:rPr>
        <w:t xml:space="preserve">  </w:t>
      </w:r>
      <w:r>
        <w:rPr>
          <w:rFonts w:ascii="Times New Roman" w:hAnsi="Times New Roman" w:cs="Times New Roman"/>
          <w:sz w:val="24"/>
          <w:szCs w:val="24"/>
        </w:rPr>
        <w:t>In</w:t>
      </w:r>
      <w:r>
        <w:rPr>
          <w:rFonts w:hint="eastAsia" w:ascii="Times New Roman" w:hAnsi="Times New Roman" w:cs="Times New Roman"/>
          <w:sz w:val="24"/>
          <w:szCs w:val="24"/>
          <w:lang w:val="en-US" w:eastAsia="zh-CN"/>
        </w:rPr>
        <w:t xml:space="preserve"> </w:t>
      </w:r>
      <w:r>
        <w:rPr>
          <w:rFonts w:ascii="Times New Roman" w:hAnsi="Times New Roman" w:cs="Times New Roman"/>
          <w:sz w:val="24"/>
          <w:szCs w:val="24"/>
        </w:rPr>
        <w:t xml:space="preserve">terms of photosynthetic efficiency, sugarcane demonstrates superior photosynthetic conversion efficiency. Comparative analysis of the Net </w:t>
      </w:r>
      <w:r>
        <w:rPr>
          <w:rFonts w:hint="eastAsia" w:ascii="Times New Roman" w:hAnsi="Times New Roman" w:cs="Times New Roman"/>
          <w:sz w:val="24"/>
          <w:szCs w:val="24"/>
          <w:lang w:val="en-US" w:eastAsia="zh-CN"/>
        </w:rPr>
        <w:t xml:space="preserve">Energy </w:t>
      </w:r>
      <w:r>
        <w:rPr>
          <w:rFonts w:ascii="Times New Roman" w:hAnsi="Times New Roman" w:cs="Times New Roman"/>
          <w:sz w:val="24"/>
          <w:szCs w:val="24"/>
        </w:rPr>
        <w:t xml:space="preserve">Ratio </w:t>
      </w:r>
      <w:r>
        <w:rPr>
          <w:rFonts w:hint="eastAsia" w:ascii="Times New Roman" w:hAnsi="Times New Roman" w:cs="Times New Roman"/>
          <w:sz w:val="24"/>
          <w:szCs w:val="24"/>
          <w:lang w:eastAsia="zh-CN"/>
        </w:rPr>
        <w:t>(NER) for</w:t>
      </w:r>
      <w:r>
        <w:rPr>
          <w:rFonts w:ascii="Times New Roman" w:hAnsi="Times New Roman" w:cs="Times New Roman"/>
          <w:sz w:val="24"/>
          <w:szCs w:val="24"/>
        </w:rPr>
        <w:t xml:space="preserve"> sugarcane, sugar beet, maize, cassava, and sweet sorghum reveals that sugarcane significantly surpasses the other four crops. Consequently, sugarcane achieves higher yields per unit land area.</w:t>
      </w:r>
    </w:p>
    <w:p w14:paraId="219B4E0D">
      <w:pPr>
        <w:spacing w:line="480" w:lineRule="auto"/>
        <w:jc w:val="center"/>
        <w:rPr>
          <w:rFonts w:ascii="Times New Roman" w:hAnsi="Times New Roman" w:cs="Times New Roman"/>
          <w:b/>
          <w:sz w:val="18"/>
          <w:szCs w:val="18"/>
        </w:rPr>
      </w:pPr>
      <w:r>
        <w:rPr>
          <w:rFonts w:ascii="Times New Roman" w:hAnsi="Times New Roman" w:cs="Times New Roman"/>
          <w:b/>
          <w:sz w:val="24"/>
          <w:szCs w:val="24"/>
        </w:rPr>
        <w:t>Table 2. Comparative Analysis of NER and Ethanol Output Among Five Common Crops</w:t>
      </w:r>
      <w:r>
        <w:rPr>
          <w:rFonts w:ascii="Times New Roman" w:hAnsi="Times New Roman" w:cs="Times New Roman"/>
          <w:b/>
          <w:sz w:val="18"/>
          <w:szCs w:val="18"/>
        </w:rPr>
        <w:t>​​</w:t>
      </w:r>
    </w:p>
    <w:tbl>
      <w:tblPr>
        <w:tblStyle w:val="34"/>
        <w:tblW w:w="0" w:type="auto"/>
        <w:tblInd w:w="0" w:type="dxa"/>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00"/>
        <w:gridCol w:w="1577"/>
        <w:gridCol w:w="1724"/>
        <w:gridCol w:w="1638"/>
        <w:gridCol w:w="1572"/>
        <w:gridCol w:w="1331"/>
      </w:tblGrid>
      <w:tr w14:paraId="5EDA89AD">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403" w:type="dxa"/>
            <w:tcBorders>
              <w:bottom w:val="single" w:color="7E7E7E" w:themeColor="text1" w:themeTint="80" w:sz="4" w:space="0"/>
              <w:insideH w:val="single" w:sz="4" w:space="0"/>
            </w:tcBorders>
            <w:vAlign w:val="center"/>
          </w:tcPr>
          <w:p w14:paraId="3FD1C8FC">
            <w:pPr>
              <w:spacing w:line="480" w:lineRule="auto"/>
              <w:jc w:val="center"/>
              <w:rPr>
                <w:rFonts w:ascii="Times New Roman" w:hAnsi="Times New Roman" w:cs="Times New Roman"/>
                <w:b/>
                <w:bCs/>
                <w:sz w:val="18"/>
                <w:szCs w:val="18"/>
              </w:rPr>
            </w:pPr>
            <w:r>
              <w:rPr>
                <w:rFonts w:ascii="Times New Roman" w:hAnsi="Times New Roman" w:cs="Times New Roman"/>
                <w:b/>
                <w:bCs/>
                <w:sz w:val="18"/>
                <w:szCs w:val="18"/>
              </w:rPr>
              <w:t>Crop</w:t>
            </w:r>
          </w:p>
        </w:tc>
        <w:tc>
          <w:tcPr>
            <w:tcW w:w="1621" w:type="dxa"/>
            <w:tcBorders>
              <w:bottom w:val="single" w:color="7E7E7E" w:themeColor="text1" w:themeTint="80" w:sz="4" w:space="0"/>
              <w:insideH w:val="single" w:sz="4" w:space="0"/>
            </w:tcBorders>
            <w:vAlign w:val="center"/>
          </w:tcPr>
          <w:p w14:paraId="31C6742F">
            <w:pPr>
              <w:spacing w:line="480" w:lineRule="auto"/>
              <w:jc w:val="center"/>
              <w:rPr>
                <w:rFonts w:ascii="Times New Roman" w:hAnsi="Times New Roman" w:cs="Times New Roman"/>
                <w:b/>
                <w:bCs/>
                <w:sz w:val="18"/>
                <w:szCs w:val="18"/>
              </w:rPr>
            </w:pPr>
            <w:r>
              <w:rPr>
                <w:rFonts w:ascii="Times New Roman" w:hAnsi="Times New Roman" w:cs="Times New Roman"/>
                <w:b/>
                <w:bCs/>
                <w:sz w:val="18"/>
                <w:szCs w:val="18"/>
              </w:rPr>
              <w:t>Fermentation Composition</w:t>
            </w:r>
          </w:p>
        </w:tc>
        <w:tc>
          <w:tcPr>
            <w:tcW w:w="1838" w:type="dxa"/>
            <w:tcBorders>
              <w:bottom w:val="single" w:color="7E7E7E" w:themeColor="text1" w:themeTint="80" w:sz="4" w:space="0"/>
              <w:insideH w:val="single" w:sz="4" w:space="0"/>
            </w:tcBorders>
            <w:vAlign w:val="center"/>
          </w:tcPr>
          <w:p w14:paraId="256403F8">
            <w:pPr>
              <w:spacing w:line="480" w:lineRule="auto"/>
              <w:jc w:val="center"/>
              <w:rPr>
                <w:rFonts w:ascii="Times New Roman" w:hAnsi="Times New Roman" w:cs="Times New Roman"/>
                <w:b/>
                <w:bCs/>
                <w:sz w:val="18"/>
                <w:szCs w:val="18"/>
              </w:rPr>
            </w:pPr>
            <w:r>
              <w:rPr>
                <w:rFonts w:ascii="Times New Roman" w:hAnsi="Times New Roman" w:cs="Times New Roman"/>
                <w:b/>
                <w:bCs/>
                <w:sz w:val="18"/>
                <w:szCs w:val="18"/>
              </w:rPr>
              <w:t>NER</w:t>
            </w:r>
          </w:p>
        </w:tc>
        <w:tc>
          <w:tcPr>
            <w:tcW w:w="1746" w:type="dxa"/>
            <w:tcBorders>
              <w:bottom w:val="single" w:color="7E7E7E" w:themeColor="text1" w:themeTint="80" w:sz="4" w:space="0"/>
              <w:insideH w:val="single" w:sz="4" w:space="0"/>
            </w:tcBorders>
            <w:vAlign w:val="center"/>
          </w:tcPr>
          <w:p w14:paraId="76BC5033">
            <w:pPr>
              <w:spacing w:line="480" w:lineRule="auto"/>
              <w:jc w:val="center"/>
              <w:rPr>
                <w:rFonts w:ascii="Times New Roman" w:hAnsi="Times New Roman" w:cs="Times New Roman"/>
                <w:b w:val="0"/>
                <w:bCs w:val="0"/>
                <w:sz w:val="18"/>
                <w:szCs w:val="18"/>
              </w:rPr>
            </w:pPr>
            <w:r>
              <w:rPr>
                <w:rFonts w:ascii="Times New Roman" w:hAnsi="Times New Roman" w:cs="Times New Roman"/>
                <w:b/>
                <w:bCs/>
                <w:sz w:val="18"/>
                <w:szCs w:val="18"/>
              </w:rPr>
              <w:t xml:space="preserve">Crop Yield </w:t>
            </w:r>
          </w:p>
          <w:p w14:paraId="566301D1">
            <w:pPr>
              <w:spacing w:line="480" w:lineRule="auto"/>
              <w:jc w:val="center"/>
              <w:rPr>
                <w:rFonts w:ascii="Times New Roman" w:hAnsi="Times New Roman" w:cs="Times New Roman"/>
                <w:b/>
                <w:bCs/>
                <w:sz w:val="18"/>
                <w:szCs w:val="18"/>
              </w:rPr>
            </w:pPr>
            <w:r>
              <w:rPr>
                <w:rFonts w:ascii="Times New Roman" w:hAnsi="Times New Roman" w:cs="Times New Roman"/>
                <w:b/>
                <w:bCs/>
                <w:sz w:val="18"/>
                <w:szCs w:val="18"/>
              </w:rPr>
              <w:t>(t/ha·yr)</w:t>
            </w:r>
          </w:p>
        </w:tc>
        <w:tc>
          <w:tcPr>
            <w:tcW w:w="1653" w:type="dxa"/>
            <w:tcBorders>
              <w:bottom w:val="single" w:color="7E7E7E" w:themeColor="text1" w:themeTint="80" w:sz="4" w:space="0"/>
              <w:insideH w:val="single" w:sz="4" w:space="0"/>
            </w:tcBorders>
            <w:vAlign w:val="center"/>
          </w:tcPr>
          <w:p w14:paraId="335E3562">
            <w:pPr>
              <w:spacing w:line="480" w:lineRule="auto"/>
              <w:jc w:val="center"/>
              <w:rPr>
                <w:rFonts w:ascii="Times New Roman" w:hAnsi="Times New Roman" w:cs="Times New Roman"/>
                <w:b/>
                <w:bCs/>
                <w:sz w:val="18"/>
                <w:szCs w:val="18"/>
              </w:rPr>
            </w:pPr>
            <w:r>
              <w:rPr>
                <w:rFonts w:ascii="Times New Roman" w:hAnsi="Times New Roman" w:cs="Times New Roman"/>
                <w:b/>
                <w:bCs/>
                <w:sz w:val="18"/>
                <w:szCs w:val="18"/>
              </w:rPr>
              <w:t>Ethanol Output (L/ha·yr)</w:t>
            </w:r>
          </w:p>
        </w:tc>
        <w:tc>
          <w:tcPr>
            <w:tcW w:w="1367" w:type="dxa"/>
            <w:tcBorders>
              <w:bottom w:val="single" w:color="7E7E7E" w:themeColor="text1" w:themeTint="80" w:sz="4" w:space="0"/>
              <w:insideH w:val="single" w:sz="4" w:space="0"/>
            </w:tcBorders>
            <w:vAlign w:val="center"/>
          </w:tcPr>
          <w:p w14:paraId="780E7CE6">
            <w:pPr>
              <w:spacing w:line="480" w:lineRule="auto"/>
              <w:jc w:val="center"/>
              <w:rPr>
                <w:rFonts w:ascii="Times New Roman" w:hAnsi="Times New Roman" w:cs="Times New Roman"/>
                <w:b/>
                <w:bCs/>
                <w:sz w:val="18"/>
                <w:szCs w:val="18"/>
              </w:rPr>
            </w:pPr>
            <w:r>
              <w:rPr>
                <w:rFonts w:ascii="Times New Roman" w:hAnsi="Times New Roman" w:cs="Times New Roman"/>
                <w:b/>
                <w:bCs/>
                <w:sz w:val="18"/>
                <w:szCs w:val="18"/>
              </w:rPr>
              <w:t>Production Cost (CNY/ton)</w:t>
            </w:r>
          </w:p>
        </w:tc>
      </w:tr>
      <w:tr w14:paraId="0A681079">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403" w:type="dxa"/>
            <w:tcBorders>
              <w:top w:val="single" w:color="7E7E7E" w:themeColor="text1" w:themeTint="80" w:sz="4" w:space="0"/>
              <w:bottom w:val="single" w:color="7E7E7E" w:themeColor="text1" w:themeTint="80" w:sz="4" w:space="0"/>
              <w:insideH w:val="single" w:sz="4" w:space="0"/>
            </w:tcBorders>
            <w:vAlign w:val="center"/>
          </w:tcPr>
          <w:p w14:paraId="00E09116">
            <w:pPr>
              <w:spacing w:line="480" w:lineRule="auto"/>
              <w:jc w:val="center"/>
              <w:rPr>
                <w:rFonts w:ascii="Times New Roman" w:hAnsi="Times New Roman" w:cs="Times New Roman"/>
                <w:b/>
                <w:bCs/>
                <w:sz w:val="18"/>
                <w:szCs w:val="18"/>
              </w:rPr>
            </w:pPr>
            <w:r>
              <w:rPr>
                <w:rFonts w:ascii="Times New Roman" w:hAnsi="Times New Roman" w:cs="Times New Roman"/>
                <w:b/>
                <w:bCs/>
                <w:sz w:val="18"/>
                <w:szCs w:val="18"/>
              </w:rPr>
              <w:t>​Sugarcane​</w:t>
            </w:r>
          </w:p>
        </w:tc>
        <w:tc>
          <w:tcPr>
            <w:tcW w:w="1621" w:type="dxa"/>
            <w:tcBorders>
              <w:top w:val="single" w:color="7E7E7E" w:themeColor="text1" w:themeTint="80" w:sz="4" w:space="0"/>
              <w:bottom w:val="single" w:color="7E7E7E" w:themeColor="text1" w:themeTint="80" w:sz="4" w:space="0"/>
              <w:insideH w:val="single" w:sz="4" w:space="0"/>
            </w:tcBorders>
            <w:vAlign w:val="center"/>
          </w:tcPr>
          <w:p w14:paraId="422AA74C">
            <w:pPr>
              <w:spacing w:line="480" w:lineRule="auto"/>
              <w:jc w:val="center"/>
              <w:rPr>
                <w:rFonts w:ascii="Times New Roman" w:hAnsi="Times New Roman" w:cs="Times New Roman"/>
                <w:sz w:val="18"/>
                <w:szCs w:val="18"/>
              </w:rPr>
            </w:pPr>
            <w:r>
              <w:rPr>
                <w:rFonts w:ascii="Times New Roman" w:hAnsi="Times New Roman" w:cs="Times New Roman"/>
                <w:sz w:val="18"/>
                <w:szCs w:val="18"/>
              </w:rPr>
              <w:t>Sucrose</w:t>
            </w:r>
          </w:p>
        </w:tc>
        <w:tc>
          <w:tcPr>
            <w:tcW w:w="1838" w:type="dxa"/>
            <w:tcBorders>
              <w:top w:val="single" w:color="7E7E7E" w:themeColor="text1" w:themeTint="80" w:sz="4" w:space="0"/>
              <w:bottom w:val="single" w:color="7E7E7E" w:themeColor="text1" w:themeTint="80" w:sz="4" w:space="0"/>
              <w:insideH w:val="single" w:sz="4" w:space="0"/>
            </w:tcBorders>
            <w:vAlign w:val="center"/>
          </w:tcPr>
          <w:p w14:paraId="7960F230">
            <w:pPr>
              <w:spacing w:line="480" w:lineRule="auto"/>
              <w:jc w:val="center"/>
              <w:rPr>
                <w:rFonts w:ascii="Times New Roman" w:hAnsi="Times New Roman" w:cs="Times New Roman"/>
                <w:sz w:val="18"/>
                <w:szCs w:val="18"/>
              </w:rPr>
            </w:pPr>
            <w:r>
              <w:rPr>
                <w:rFonts w:ascii="Times New Roman" w:hAnsi="Times New Roman" w:cs="Times New Roman"/>
                <w:sz w:val="18"/>
                <w:szCs w:val="18"/>
              </w:rPr>
              <w:t>1.90-2.70</w:t>
            </w:r>
          </w:p>
        </w:tc>
        <w:tc>
          <w:tcPr>
            <w:tcW w:w="1746" w:type="dxa"/>
            <w:tcBorders>
              <w:top w:val="single" w:color="7E7E7E" w:themeColor="text1" w:themeTint="80" w:sz="4" w:space="0"/>
              <w:bottom w:val="single" w:color="7E7E7E" w:themeColor="text1" w:themeTint="80" w:sz="4" w:space="0"/>
              <w:insideH w:val="single" w:sz="4" w:space="0"/>
            </w:tcBorders>
            <w:vAlign w:val="center"/>
          </w:tcPr>
          <w:p w14:paraId="1738101B">
            <w:pPr>
              <w:spacing w:line="480" w:lineRule="auto"/>
              <w:jc w:val="center"/>
              <w:rPr>
                <w:rFonts w:ascii="Times New Roman" w:hAnsi="Times New Roman" w:cs="Times New Roman"/>
                <w:sz w:val="18"/>
                <w:szCs w:val="18"/>
              </w:rPr>
            </w:pPr>
            <w:r>
              <w:rPr>
                <w:rFonts w:ascii="Times New Roman" w:hAnsi="Times New Roman" w:cs="Times New Roman"/>
                <w:sz w:val="18"/>
                <w:szCs w:val="18"/>
              </w:rPr>
              <w:t>40-120</w:t>
            </w:r>
          </w:p>
        </w:tc>
        <w:tc>
          <w:tcPr>
            <w:tcW w:w="1653" w:type="dxa"/>
            <w:tcBorders>
              <w:top w:val="single" w:color="7E7E7E" w:themeColor="text1" w:themeTint="80" w:sz="4" w:space="0"/>
              <w:bottom w:val="single" w:color="7E7E7E" w:themeColor="text1" w:themeTint="80" w:sz="4" w:space="0"/>
              <w:insideH w:val="single" w:sz="4" w:space="0"/>
            </w:tcBorders>
            <w:vAlign w:val="center"/>
          </w:tcPr>
          <w:p w14:paraId="5CCE883D">
            <w:pPr>
              <w:spacing w:line="480" w:lineRule="auto"/>
              <w:jc w:val="center"/>
              <w:rPr>
                <w:rFonts w:ascii="Times New Roman" w:hAnsi="Times New Roman" w:cs="Times New Roman"/>
                <w:sz w:val="18"/>
                <w:szCs w:val="18"/>
              </w:rPr>
            </w:pPr>
            <w:r>
              <w:rPr>
                <w:rFonts w:ascii="Times New Roman" w:hAnsi="Times New Roman" w:cs="Times New Roman"/>
                <w:sz w:val="18"/>
                <w:szCs w:val="18"/>
              </w:rPr>
              <w:t>1800-8400</w:t>
            </w:r>
          </w:p>
        </w:tc>
        <w:tc>
          <w:tcPr>
            <w:tcW w:w="1367" w:type="dxa"/>
            <w:tcBorders>
              <w:top w:val="single" w:color="7E7E7E" w:themeColor="text1" w:themeTint="80" w:sz="4" w:space="0"/>
              <w:bottom w:val="single" w:color="7E7E7E" w:themeColor="text1" w:themeTint="80" w:sz="4" w:space="0"/>
              <w:insideH w:val="single" w:sz="4" w:space="0"/>
            </w:tcBorders>
            <w:vAlign w:val="center"/>
          </w:tcPr>
          <w:p w14:paraId="7A4D8158">
            <w:pPr>
              <w:spacing w:line="480" w:lineRule="auto"/>
              <w:jc w:val="center"/>
              <w:rPr>
                <w:rFonts w:ascii="Times New Roman" w:hAnsi="Times New Roman" w:cs="Times New Roman"/>
                <w:sz w:val="18"/>
                <w:szCs w:val="18"/>
              </w:rPr>
            </w:pPr>
            <w:r>
              <w:rPr>
                <w:rFonts w:ascii="Times New Roman" w:hAnsi="Times New Roman" w:cs="Times New Roman"/>
                <w:sz w:val="18"/>
                <w:szCs w:val="18"/>
              </w:rPr>
              <w:t>1996</w:t>
            </w:r>
          </w:p>
        </w:tc>
      </w:tr>
      <w:tr w14:paraId="579C9EFD">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403" w:type="dxa"/>
            <w:vAlign w:val="center"/>
          </w:tcPr>
          <w:p w14:paraId="554C9D0A">
            <w:pPr>
              <w:spacing w:line="480" w:lineRule="auto"/>
              <w:jc w:val="center"/>
              <w:rPr>
                <w:rFonts w:ascii="Times New Roman" w:hAnsi="Times New Roman" w:cs="Times New Roman"/>
                <w:b/>
                <w:bCs/>
                <w:sz w:val="18"/>
                <w:szCs w:val="18"/>
              </w:rPr>
            </w:pPr>
            <w:r>
              <w:rPr>
                <w:rFonts w:ascii="Times New Roman" w:hAnsi="Times New Roman" w:cs="Times New Roman"/>
                <w:b/>
                <w:bCs/>
                <w:sz w:val="18"/>
                <w:szCs w:val="18"/>
              </w:rPr>
              <w:t>​​Maize​</w:t>
            </w:r>
          </w:p>
        </w:tc>
        <w:tc>
          <w:tcPr>
            <w:tcW w:w="1621" w:type="dxa"/>
            <w:vAlign w:val="center"/>
          </w:tcPr>
          <w:p w14:paraId="7731737A">
            <w:pPr>
              <w:spacing w:line="480" w:lineRule="auto"/>
              <w:jc w:val="center"/>
              <w:rPr>
                <w:rFonts w:ascii="Times New Roman" w:hAnsi="Times New Roman" w:cs="Times New Roman"/>
                <w:sz w:val="18"/>
                <w:szCs w:val="18"/>
              </w:rPr>
            </w:pPr>
            <w:r>
              <w:rPr>
                <w:rFonts w:ascii="Times New Roman" w:hAnsi="Times New Roman" w:cs="Times New Roman"/>
                <w:sz w:val="18"/>
                <w:szCs w:val="18"/>
              </w:rPr>
              <w:t>Starch</w:t>
            </w:r>
          </w:p>
        </w:tc>
        <w:tc>
          <w:tcPr>
            <w:tcW w:w="1838" w:type="dxa"/>
            <w:vAlign w:val="center"/>
          </w:tcPr>
          <w:p w14:paraId="3F281046">
            <w:pPr>
              <w:spacing w:line="480" w:lineRule="auto"/>
              <w:jc w:val="center"/>
              <w:rPr>
                <w:rFonts w:ascii="Times New Roman" w:hAnsi="Times New Roman" w:cs="Times New Roman"/>
                <w:sz w:val="18"/>
                <w:szCs w:val="18"/>
              </w:rPr>
            </w:pPr>
            <w:r>
              <w:rPr>
                <w:rFonts w:ascii="Times New Roman" w:hAnsi="Times New Roman" w:cs="Times New Roman"/>
                <w:sz w:val="18"/>
                <w:szCs w:val="18"/>
              </w:rPr>
              <w:t>0.74</w:t>
            </w:r>
          </w:p>
        </w:tc>
        <w:tc>
          <w:tcPr>
            <w:tcW w:w="1746" w:type="dxa"/>
            <w:vAlign w:val="center"/>
          </w:tcPr>
          <w:p w14:paraId="7F051821">
            <w:pPr>
              <w:spacing w:line="480" w:lineRule="auto"/>
              <w:jc w:val="center"/>
              <w:rPr>
                <w:rFonts w:ascii="Times New Roman" w:hAnsi="Times New Roman" w:cs="Times New Roman"/>
                <w:sz w:val="18"/>
                <w:szCs w:val="18"/>
              </w:rPr>
            </w:pPr>
            <w:r>
              <w:rPr>
                <w:rFonts w:ascii="Times New Roman" w:hAnsi="Times New Roman" w:cs="Times New Roman"/>
                <w:sz w:val="18"/>
                <w:szCs w:val="18"/>
              </w:rPr>
              <w:t>10-40</w:t>
            </w:r>
          </w:p>
        </w:tc>
        <w:tc>
          <w:tcPr>
            <w:tcW w:w="1653" w:type="dxa"/>
            <w:vAlign w:val="center"/>
          </w:tcPr>
          <w:p w14:paraId="017BADDE">
            <w:pPr>
              <w:spacing w:line="480" w:lineRule="auto"/>
              <w:jc w:val="center"/>
              <w:rPr>
                <w:rFonts w:ascii="Times New Roman" w:hAnsi="Times New Roman" w:cs="Times New Roman"/>
                <w:sz w:val="18"/>
                <w:szCs w:val="18"/>
              </w:rPr>
            </w:pPr>
            <w:r>
              <w:rPr>
                <w:rFonts w:ascii="Times New Roman" w:hAnsi="Times New Roman" w:cs="Times New Roman"/>
                <w:sz w:val="18"/>
                <w:szCs w:val="18"/>
              </w:rPr>
              <w:t>400-1600</w:t>
            </w:r>
          </w:p>
        </w:tc>
        <w:tc>
          <w:tcPr>
            <w:tcW w:w="1367" w:type="dxa"/>
            <w:vAlign w:val="center"/>
          </w:tcPr>
          <w:p w14:paraId="00C9C524">
            <w:pPr>
              <w:spacing w:line="480" w:lineRule="auto"/>
              <w:jc w:val="center"/>
              <w:rPr>
                <w:rFonts w:ascii="Times New Roman" w:hAnsi="Times New Roman" w:cs="Times New Roman"/>
                <w:sz w:val="18"/>
                <w:szCs w:val="18"/>
              </w:rPr>
            </w:pPr>
            <w:r>
              <w:rPr>
                <w:rFonts w:ascii="Times New Roman" w:hAnsi="Times New Roman" w:cs="Times New Roman"/>
                <w:sz w:val="18"/>
                <w:szCs w:val="18"/>
              </w:rPr>
              <w:t>3761</w:t>
            </w:r>
          </w:p>
        </w:tc>
      </w:tr>
      <w:tr w14:paraId="2DFCC6C9">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403" w:type="dxa"/>
            <w:tcBorders>
              <w:top w:val="single" w:color="7E7E7E" w:themeColor="text1" w:themeTint="80" w:sz="4" w:space="0"/>
              <w:bottom w:val="single" w:color="7E7E7E" w:themeColor="text1" w:themeTint="80" w:sz="4" w:space="0"/>
              <w:insideH w:val="single" w:sz="4" w:space="0"/>
            </w:tcBorders>
            <w:vAlign w:val="center"/>
          </w:tcPr>
          <w:p w14:paraId="2E8C3BFE">
            <w:pPr>
              <w:spacing w:line="480" w:lineRule="auto"/>
              <w:jc w:val="center"/>
              <w:rPr>
                <w:rFonts w:ascii="Times New Roman" w:hAnsi="Times New Roman" w:cs="Times New Roman"/>
                <w:b/>
                <w:bCs/>
                <w:sz w:val="18"/>
                <w:szCs w:val="18"/>
              </w:rPr>
            </w:pPr>
            <w:r>
              <w:rPr>
                <w:rFonts w:ascii="Times New Roman" w:hAnsi="Times New Roman" w:cs="Times New Roman"/>
                <w:b/>
                <w:bCs/>
                <w:sz w:val="18"/>
                <w:szCs w:val="18"/>
              </w:rPr>
              <w:t>Sugar beet</w:t>
            </w:r>
          </w:p>
        </w:tc>
        <w:tc>
          <w:tcPr>
            <w:tcW w:w="1621" w:type="dxa"/>
            <w:tcBorders>
              <w:top w:val="single" w:color="7E7E7E" w:themeColor="text1" w:themeTint="80" w:sz="4" w:space="0"/>
              <w:bottom w:val="single" w:color="7E7E7E" w:themeColor="text1" w:themeTint="80" w:sz="4" w:space="0"/>
              <w:insideH w:val="single" w:sz="4" w:space="0"/>
            </w:tcBorders>
            <w:vAlign w:val="center"/>
          </w:tcPr>
          <w:p w14:paraId="54E655F7">
            <w:pPr>
              <w:spacing w:line="480" w:lineRule="auto"/>
              <w:jc w:val="center"/>
              <w:rPr>
                <w:rFonts w:ascii="Times New Roman" w:hAnsi="Times New Roman" w:cs="Times New Roman"/>
                <w:sz w:val="18"/>
                <w:szCs w:val="18"/>
              </w:rPr>
            </w:pPr>
            <w:r>
              <w:rPr>
                <w:rFonts w:ascii="Times New Roman" w:hAnsi="Times New Roman" w:cs="Times New Roman"/>
                <w:sz w:val="18"/>
                <w:szCs w:val="18"/>
              </w:rPr>
              <w:t>Sucrose</w:t>
            </w:r>
          </w:p>
        </w:tc>
        <w:tc>
          <w:tcPr>
            <w:tcW w:w="1838" w:type="dxa"/>
            <w:tcBorders>
              <w:top w:val="single" w:color="7E7E7E" w:themeColor="text1" w:themeTint="80" w:sz="4" w:space="0"/>
              <w:bottom w:val="single" w:color="7E7E7E" w:themeColor="text1" w:themeTint="80" w:sz="4" w:space="0"/>
              <w:insideH w:val="single" w:sz="4" w:space="0"/>
            </w:tcBorders>
            <w:vAlign w:val="center"/>
          </w:tcPr>
          <w:p w14:paraId="237CC4A4">
            <w:pPr>
              <w:spacing w:line="480" w:lineRule="auto"/>
              <w:jc w:val="center"/>
              <w:rPr>
                <w:rFonts w:ascii="Times New Roman" w:hAnsi="Times New Roman" w:cs="Times New Roman"/>
                <w:sz w:val="18"/>
                <w:szCs w:val="18"/>
              </w:rPr>
            </w:pPr>
            <w:r>
              <w:rPr>
                <w:rFonts w:ascii="Times New Roman" w:hAnsi="Times New Roman" w:cs="Times New Roman"/>
                <w:sz w:val="18"/>
                <w:szCs w:val="18"/>
              </w:rPr>
              <w:t>0.56</w:t>
            </w:r>
          </w:p>
        </w:tc>
        <w:tc>
          <w:tcPr>
            <w:tcW w:w="1746" w:type="dxa"/>
            <w:tcBorders>
              <w:top w:val="single" w:color="7E7E7E" w:themeColor="text1" w:themeTint="80" w:sz="4" w:space="0"/>
              <w:bottom w:val="single" w:color="7E7E7E" w:themeColor="text1" w:themeTint="80" w:sz="4" w:space="0"/>
              <w:insideH w:val="single" w:sz="4" w:space="0"/>
            </w:tcBorders>
            <w:vAlign w:val="center"/>
          </w:tcPr>
          <w:p w14:paraId="04908E3D">
            <w:pPr>
              <w:spacing w:line="480" w:lineRule="auto"/>
              <w:jc w:val="center"/>
              <w:rPr>
                <w:rFonts w:ascii="Times New Roman" w:hAnsi="Times New Roman" w:cs="Times New Roman"/>
                <w:sz w:val="18"/>
                <w:szCs w:val="18"/>
              </w:rPr>
            </w:pPr>
            <w:r>
              <w:rPr>
                <w:rFonts w:ascii="Times New Roman" w:hAnsi="Times New Roman" w:cs="Times New Roman"/>
                <w:sz w:val="18"/>
                <w:szCs w:val="18"/>
              </w:rPr>
              <w:t>10-40</w:t>
            </w:r>
          </w:p>
        </w:tc>
        <w:tc>
          <w:tcPr>
            <w:tcW w:w="1653" w:type="dxa"/>
            <w:tcBorders>
              <w:top w:val="single" w:color="7E7E7E" w:themeColor="text1" w:themeTint="80" w:sz="4" w:space="0"/>
              <w:bottom w:val="single" w:color="7E7E7E" w:themeColor="text1" w:themeTint="80" w:sz="4" w:space="0"/>
              <w:insideH w:val="single" w:sz="4" w:space="0"/>
            </w:tcBorders>
            <w:vAlign w:val="center"/>
          </w:tcPr>
          <w:p w14:paraId="38AD78A7">
            <w:pPr>
              <w:spacing w:line="480" w:lineRule="auto"/>
              <w:jc w:val="center"/>
              <w:rPr>
                <w:rFonts w:ascii="Times New Roman" w:hAnsi="Times New Roman" w:cs="Times New Roman"/>
                <w:sz w:val="18"/>
                <w:szCs w:val="18"/>
              </w:rPr>
            </w:pPr>
            <w:r>
              <w:rPr>
                <w:rFonts w:ascii="Times New Roman" w:hAnsi="Times New Roman" w:cs="Times New Roman"/>
                <w:sz w:val="18"/>
                <w:szCs w:val="18"/>
              </w:rPr>
              <w:t>1200-4800</w:t>
            </w:r>
          </w:p>
        </w:tc>
        <w:tc>
          <w:tcPr>
            <w:tcW w:w="1367" w:type="dxa"/>
            <w:tcBorders>
              <w:top w:val="single" w:color="7E7E7E" w:themeColor="text1" w:themeTint="80" w:sz="4" w:space="0"/>
              <w:bottom w:val="single" w:color="7E7E7E" w:themeColor="text1" w:themeTint="80" w:sz="4" w:space="0"/>
              <w:insideH w:val="single" w:sz="4" w:space="0"/>
            </w:tcBorders>
            <w:vAlign w:val="center"/>
          </w:tcPr>
          <w:p w14:paraId="71FA64E0">
            <w:pPr>
              <w:spacing w:line="480" w:lineRule="auto"/>
              <w:jc w:val="center"/>
              <w:rPr>
                <w:rFonts w:ascii="Times New Roman" w:hAnsi="Times New Roman" w:cs="Times New Roman"/>
                <w:sz w:val="18"/>
                <w:szCs w:val="18"/>
              </w:rPr>
            </w:pPr>
            <w:r>
              <w:rPr>
                <w:rFonts w:ascii="Times New Roman" w:hAnsi="Times New Roman" w:cs="Times New Roman"/>
                <w:sz w:val="18"/>
                <w:szCs w:val="18"/>
              </w:rPr>
              <w:t>3151</w:t>
            </w:r>
          </w:p>
        </w:tc>
      </w:tr>
      <w:tr w14:paraId="265D0F27">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403" w:type="dxa"/>
            <w:vAlign w:val="center"/>
          </w:tcPr>
          <w:p w14:paraId="5562C597">
            <w:pPr>
              <w:spacing w:line="480" w:lineRule="auto"/>
              <w:jc w:val="center"/>
              <w:rPr>
                <w:rFonts w:ascii="Times New Roman" w:hAnsi="Times New Roman" w:cs="Times New Roman"/>
                <w:b/>
                <w:bCs/>
                <w:sz w:val="18"/>
                <w:szCs w:val="18"/>
              </w:rPr>
            </w:pPr>
            <w:bookmarkStart w:id="2" w:name="_Hlk195049085"/>
            <w:r>
              <w:rPr>
                <w:rFonts w:ascii="Times New Roman" w:hAnsi="Times New Roman" w:cs="Times New Roman"/>
                <w:b/>
                <w:bCs/>
                <w:sz w:val="18"/>
                <w:szCs w:val="18"/>
              </w:rPr>
              <w:t>Cassava</w:t>
            </w:r>
          </w:p>
        </w:tc>
        <w:tc>
          <w:tcPr>
            <w:tcW w:w="1621" w:type="dxa"/>
            <w:vAlign w:val="center"/>
          </w:tcPr>
          <w:p w14:paraId="49431104">
            <w:pPr>
              <w:spacing w:line="480" w:lineRule="auto"/>
              <w:jc w:val="center"/>
              <w:rPr>
                <w:rFonts w:ascii="Times New Roman" w:hAnsi="Times New Roman" w:cs="Times New Roman"/>
                <w:sz w:val="18"/>
                <w:szCs w:val="18"/>
              </w:rPr>
            </w:pPr>
            <w:r>
              <w:rPr>
                <w:rFonts w:ascii="Times New Roman" w:hAnsi="Times New Roman" w:cs="Times New Roman"/>
                <w:sz w:val="18"/>
                <w:szCs w:val="18"/>
              </w:rPr>
              <w:t>Starch</w:t>
            </w:r>
          </w:p>
        </w:tc>
        <w:tc>
          <w:tcPr>
            <w:tcW w:w="1838" w:type="dxa"/>
            <w:vAlign w:val="center"/>
          </w:tcPr>
          <w:p w14:paraId="2CF09428">
            <w:pPr>
              <w:spacing w:line="480" w:lineRule="auto"/>
              <w:jc w:val="center"/>
              <w:rPr>
                <w:rFonts w:ascii="Times New Roman" w:hAnsi="Times New Roman" w:cs="Times New Roman"/>
                <w:sz w:val="18"/>
                <w:szCs w:val="18"/>
              </w:rPr>
            </w:pPr>
            <w:r>
              <w:rPr>
                <w:rFonts w:ascii="Times New Roman" w:hAnsi="Times New Roman" w:cs="Times New Roman"/>
                <w:sz w:val="18"/>
                <w:szCs w:val="18"/>
              </w:rPr>
              <w:t>0.35-0.69</w:t>
            </w:r>
          </w:p>
        </w:tc>
        <w:tc>
          <w:tcPr>
            <w:tcW w:w="1746" w:type="dxa"/>
            <w:vAlign w:val="center"/>
          </w:tcPr>
          <w:p w14:paraId="247083DF">
            <w:pPr>
              <w:spacing w:line="480" w:lineRule="auto"/>
              <w:jc w:val="center"/>
              <w:rPr>
                <w:rFonts w:ascii="Times New Roman" w:hAnsi="Times New Roman" w:cs="Times New Roman"/>
                <w:sz w:val="18"/>
                <w:szCs w:val="18"/>
              </w:rPr>
            </w:pPr>
            <w:r>
              <w:rPr>
                <w:rFonts w:ascii="Times New Roman" w:hAnsi="Times New Roman" w:cs="Times New Roman"/>
                <w:sz w:val="18"/>
                <w:szCs w:val="18"/>
              </w:rPr>
              <w:t>10-40</w:t>
            </w:r>
          </w:p>
        </w:tc>
        <w:tc>
          <w:tcPr>
            <w:tcW w:w="1653" w:type="dxa"/>
            <w:vAlign w:val="center"/>
          </w:tcPr>
          <w:p w14:paraId="0B7FC47A">
            <w:pPr>
              <w:spacing w:line="480" w:lineRule="auto"/>
              <w:jc w:val="center"/>
              <w:rPr>
                <w:rFonts w:ascii="Times New Roman" w:hAnsi="Times New Roman" w:cs="Times New Roman"/>
                <w:sz w:val="18"/>
                <w:szCs w:val="18"/>
              </w:rPr>
            </w:pPr>
            <w:r>
              <w:rPr>
                <w:rFonts w:ascii="Times New Roman" w:hAnsi="Times New Roman" w:cs="Times New Roman"/>
                <w:sz w:val="18"/>
                <w:szCs w:val="18"/>
              </w:rPr>
              <w:t>1800-7200</w:t>
            </w:r>
          </w:p>
        </w:tc>
        <w:tc>
          <w:tcPr>
            <w:tcW w:w="1367" w:type="dxa"/>
            <w:vAlign w:val="center"/>
          </w:tcPr>
          <w:p w14:paraId="3FA13438">
            <w:pPr>
              <w:spacing w:line="480" w:lineRule="auto"/>
              <w:jc w:val="center"/>
              <w:rPr>
                <w:rFonts w:ascii="Times New Roman" w:hAnsi="Times New Roman" w:cs="Times New Roman"/>
                <w:sz w:val="18"/>
                <w:szCs w:val="18"/>
              </w:rPr>
            </w:pPr>
            <w:r>
              <w:rPr>
                <w:rFonts w:ascii="Times New Roman" w:hAnsi="Times New Roman" w:cs="Times New Roman"/>
                <w:sz w:val="18"/>
                <w:szCs w:val="18"/>
              </w:rPr>
              <w:t>2538</w:t>
            </w:r>
          </w:p>
        </w:tc>
      </w:tr>
      <w:tr w14:paraId="505953AF">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403" w:type="dxa"/>
            <w:tcBorders>
              <w:top w:val="single" w:color="7E7E7E" w:themeColor="text1" w:themeTint="80" w:sz="4" w:space="0"/>
              <w:bottom w:val="single" w:color="7E7E7E" w:themeColor="text1" w:themeTint="80" w:sz="4" w:space="0"/>
              <w:insideH w:val="single" w:sz="4" w:space="0"/>
            </w:tcBorders>
            <w:vAlign w:val="center"/>
          </w:tcPr>
          <w:p w14:paraId="5B1B1798">
            <w:pPr>
              <w:spacing w:line="480" w:lineRule="auto"/>
              <w:jc w:val="center"/>
              <w:rPr>
                <w:rFonts w:ascii="Times New Roman" w:hAnsi="Times New Roman" w:cs="Times New Roman"/>
                <w:b/>
                <w:bCs/>
                <w:sz w:val="18"/>
                <w:szCs w:val="18"/>
              </w:rPr>
            </w:pPr>
            <w:r>
              <w:rPr>
                <w:rFonts w:ascii="Times New Roman" w:hAnsi="Times New Roman" w:cs="Times New Roman"/>
                <w:b/>
                <w:bCs/>
                <w:sz w:val="18"/>
                <w:szCs w:val="18"/>
              </w:rPr>
              <w:t>Sweet sorghum</w:t>
            </w:r>
          </w:p>
        </w:tc>
        <w:tc>
          <w:tcPr>
            <w:tcW w:w="1621" w:type="dxa"/>
            <w:tcBorders>
              <w:top w:val="single" w:color="7E7E7E" w:themeColor="text1" w:themeTint="80" w:sz="4" w:space="0"/>
              <w:bottom w:val="single" w:color="7E7E7E" w:themeColor="text1" w:themeTint="80" w:sz="4" w:space="0"/>
              <w:insideH w:val="single" w:sz="4" w:space="0"/>
            </w:tcBorders>
            <w:vAlign w:val="center"/>
          </w:tcPr>
          <w:p w14:paraId="3965068C">
            <w:pPr>
              <w:spacing w:line="480" w:lineRule="auto"/>
              <w:jc w:val="center"/>
              <w:rPr>
                <w:rFonts w:ascii="Times New Roman" w:hAnsi="Times New Roman" w:cs="Times New Roman"/>
                <w:sz w:val="18"/>
                <w:szCs w:val="18"/>
              </w:rPr>
            </w:pPr>
            <w:r>
              <w:rPr>
                <w:rFonts w:ascii="Times New Roman" w:hAnsi="Times New Roman" w:cs="Times New Roman"/>
                <w:sz w:val="18"/>
                <w:szCs w:val="18"/>
              </w:rPr>
              <w:t>Starch</w:t>
            </w:r>
          </w:p>
        </w:tc>
        <w:tc>
          <w:tcPr>
            <w:tcW w:w="1838" w:type="dxa"/>
            <w:tcBorders>
              <w:top w:val="single" w:color="7E7E7E" w:themeColor="text1" w:themeTint="80" w:sz="4" w:space="0"/>
              <w:bottom w:val="single" w:color="7E7E7E" w:themeColor="text1" w:themeTint="80" w:sz="4" w:space="0"/>
              <w:insideH w:val="single" w:sz="4" w:space="0"/>
            </w:tcBorders>
            <w:vAlign w:val="center"/>
          </w:tcPr>
          <w:p w14:paraId="73B90B03">
            <w:pPr>
              <w:spacing w:line="480" w:lineRule="auto"/>
              <w:jc w:val="center"/>
              <w:rPr>
                <w:rFonts w:ascii="Times New Roman" w:hAnsi="Times New Roman" w:cs="Times New Roman"/>
                <w:sz w:val="18"/>
                <w:szCs w:val="18"/>
              </w:rPr>
            </w:pPr>
            <w:r>
              <w:rPr>
                <w:rFonts w:ascii="Times New Roman" w:hAnsi="Times New Roman" w:cs="Times New Roman"/>
                <w:sz w:val="18"/>
                <w:szCs w:val="18"/>
              </w:rPr>
              <w:t>1.00</w:t>
            </w:r>
          </w:p>
        </w:tc>
        <w:tc>
          <w:tcPr>
            <w:tcW w:w="1746" w:type="dxa"/>
            <w:tcBorders>
              <w:top w:val="single" w:color="7E7E7E" w:themeColor="text1" w:themeTint="80" w:sz="4" w:space="0"/>
              <w:bottom w:val="single" w:color="7E7E7E" w:themeColor="text1" w:themeTint="80" w:sz="4" w:space="0"/>
              <w:insideH w:val="single" w:sz="4" w:space="0"/>
            </w:tcBorders>
            <w:vAlign w:val="center"/>
          </w:tcPr>
          <w:p w14:paraId="1CE87059">
            <w:pPr>
              <w:spacing w:line="480" w:lineRule="auto"/>
              <w:jc w:val="center"/>
              <w:rPr>
                <w:rFonts w:ascii="Times New Roman" w:hAnsi="Times New Roman" w:cs="Times New Roman"/>
                <w:sz w:val="18"/>
                <w:szCs w:val="18"/>
              </w:rPr>
            </w:pPr>
            <w:r>
              <w:rPr>
                <w:rFonts w:ascii="Times New Roman" w:hAnsi="Times New Roman" w:cs="Times New Roman"/>
                <w:sz w:val="18"/>
                <w:szCs w:val="18"/>
              </w:rPr>
              <w:t>20-60</w:t>
            </w:r>
          </w:p>
        </w:tc>
        <w:tc>
          <w:tcPr>
            <w:tcW w:w="1653" w:type="dxa"/>
            <w:tcBorders>
              <w:top w:val="single" w:color="7E7E7E" w:themeColor="text1" w:themeTint="80" w:sz="4" w:space="0"/>
              <w:bottom w:val="single" w:color="7E7E7E" w:themeColor="text1" w:themeTint="80" w:sz="4" w:space="0"/>
              <w:insideH w:val="single" w:sz="4" w:space="0"/>
            </w:tcBorders>
            <w:vAlign w:val="center"/>
          </w:tcPr>
          <w:p w14:paraId="1C2ABC5C">
            <w:pPr>
              <w:spacing w:line="480" w:lineRule="auto"/>
              <w:jc w:val="center"/>
              <w:rPr>
                <w:rFonts w:ascii="Times New Roman" w:hAnsi="Times New Roman" w:cs="Times New Roman"/>
                <w:sz w:val="18"/>
                <w:szCs w:val="18"/>
              </w:rPr>
            </w:pPr>
            <w:r>
              <w:rPr>
                <w:rFonts w:ascii="Times New Roman" w:hAnsi="Times New Roman" w:cs="Times New Roman"/>
                <w:sz w:val="18"/>
                <w:szCs w:val="18"/>
              </w:rPr>
              <w:t>1100-3300</w:t>
            </w:r>
          </w:p>
        </w:tc>
        <w:tc>
          <w:tcPr>
            <w:tcW w:w="1367" w:type="dxa"/>
            <w:tcBorders>
              <w:top w:val="single" w:color="7E7E7E" w:themeColor="text1" w:themeTint="80" w:sz="4" w:space="0"/>
              <w:bottom w:val="single" w:color="7E7E7E" w:themeColor="text1" w:themeTint="80" w:sz="4" w:space="0"/>
              <w:insideH w:val="single" w:sz="4" w:space="0"/>
            </w:tcBorders>
            <w:vAlign w:val="center"/>
          </w:tcPr>
          <w:p w14:paraId="2E88C77A">
            <w:pPr>
              <w:spacing w:line="480" w:lineRule="auto"/>
              <w:jc w:val="center"/>
              <w:rPr>
                <w:rFonts w:ascii="Times New Roman" w:hAnsi="Times New Roman" w:cs="Times New Roman"/>
                <w:sz w:val="18"/>
                <w:szCs w:val="18"/>
              </w:rPr>
            </w:pPr>
            <w:r>
              <w:rPr>
                <w:rFonts w:ascii="Times New Roman" w:hAnsi="Times New Roman" w:cs="Times New Roman"/>
                <w:sz w:val="18"/>
                <w:szCs w:val="18"/>
              </w:rPr>
              <w:t>4204</w:t>
            </w:r>
          </w:p>
        </w:tc>
      </w:tr>
      <w:bookmarkEnd w:id="2"/>
    </w:tbl>
    <w:p w14:paraId="0533DEA2">
      <w:pPr>
        <w:spacing w:line="480" w:lineRule="auto"/>
        <w:ind w:firstLine="480" w:firstLineChars="200"/>
        <w:rPr>
          <w:rFonts w:ascii="Times New Roman" w:hAnsi="Times New Roman" w:cs="Times New Roman"/>
          <w:sz w:val="24"/>
          <w:szCs w:val="24"/>
        </w:rPr>
      </w:pPr>
      <w:r>
        <w:rPr>
          <w:rFonts w:ascii="Times New Roman" w:hAnsi="Times New Roman" w:cs="Times New Roman"/>
          <w:sz w:val="24"/>
          <w:szCs w:val="24"/>
        </w:rPr>
        <w:t>In terms of ethanol conversion output, sugarcane demonstrates the highest potential yield per unit area among crops. Comparative analysis of per-hectare ethanol production across five crops reveals that sugarcane achieves up to 8,400 liters per hectare annually. This results primarily from its high crop yield per hectare and the utilization of both stems and leaves, minimizing material waste.</w:t>
      </w:r>
    </w:p>
    <w:p w14:paraId="1F924D05">
      <w:pPr>
        <w:spacing w:line="480" w:lineRule="auto"/>
        <w:ind w:firstLine="420"/>
        <w:jc w:val="center"/>
        <w:rPr>
          <w:rFonts w:hint="eastAsia" w:ascii="Times New Roman" w:hAnsi="Times New Roman" w:eastAsia="宋体" w:cs="Times New Roman"/>
          <w:b/>
          <w:bCs/>
          <w:sz w:val="24"/>
          <w:szCs w:val="24"/>
          <w:lang w:eastAsia="zh"/>
          <w:woUserID w:val="1"/>
        </w:rPr>
      </w:pPr>
      <w:r>
        <w:rPr>
          <w:rFonts w:hint="eastAsia" w:ascii="Times New Roman" w:hAnsi="Times New Roman" w:cs="Times New Roman"/>
          <w:b/>
          <w:bCs/>
          <w:sz w:val="24"/>
          <w:szCs w:val="24"/>
          <w:lang w:eastAsia="zh-CN"/>
          <w:woUserID w:val="1"/>
        </w:rPr>
        <w:t>2.1.2 Good</w:t>
      </w:r>
      <w:r>
        <w:rPr>
          <w:rFonts w:hint="eastAsia" w:ascii="Times New Roman" w:hAnsi="Times New Roman" w:cs="Times New Roman"/>
          <w:b/>
          <w:bCs/>
          <w:sz w:val="24"/>
          <w:szCs w:val="24"/>
          <w:lang w:eastAsia="zh"/>
          <w:woUserID w:val="1"/>
        </w:rPr>
        <w:t xml:space="preserve"> sugarcane planting foundation in China</w:t>
      </w:r>
    </w:p>
    <w:p w14:paraId="7ABF3AB7">
      <w:pPr>
        <w:spacing w:line="480" w:lineRule="auto"/>
        <w:ind w:firstLine="420"/>
        <w:rPr>
          <w:rFonts w:ascii="Times New Roman" w:hAnsi="Times New Roman" w:cs="Times New Roman"/>
          <w:sz w:val="24"/>
          <w:szCs w:val="24"/>
        </w:rPr>
      </w:pPr>
      <w:r>
        <w:rPr>
          <w:rFonts w:ascii="Times New Roman" w:hAnsi="Times New Roman" w:cs="Times New Roman"/>
          <w:sz w:val="24"/>
          <w:szCs w:val="24"/>
        </w:rPr>
        <w:t>In 2023, China's sugarcane cultivation area reached 1.3153 million hectares with an output of 105 million metric tons, yielding 79.83 tons per hectare. During the same period, Brazil cultivated 8.4 million hectares of sugarcane, producing 654 million metric tons at 77.86 tons per hectare. Regarding cultivation area and output volume, China accounted for 15.65% and 16.12% of Brazil's respective figures, demonstrating a smaller scale. However, China's yield per hectare slightly surpassed that of Brazil.</w:t>
      </w:r>
    </w:p>
    <w:p w14:paraId="4C18E6CF">
      <w:pPr>
        <w:spacing w:line="480" w:lineRule="auto"/>
        <w:jc w:val="center"/>
        <w:rPr>
          <w:rFonts w:ascii="Times New Roman" w:hAnsi="Times New Roman" w:cs="Times New Roman"/>
          <w:b/>
          <w:sz w:val="24"/>
          <w:szCs w:val="24"/>
        </w:rPr>
      </w:pPr>
      <w:r>
        <w:rPr>
          <w:rFonts w:ascii="Times New Roman" w:hAnsi="Times New Roman" w:cs="Times New Roman"/>
          <w:b/>
          <w:sz w:val="24"/>
          <w:szCs w:val="24"/>
        </w:rPr>
        <w:t>Table 3. Sugarcane Production Metrics in China's Major Producing Regions (2023)​</w:t>
      </w:r>
    </w:p>
    <w:tbl>
      <w:tblPr>
        <w:tblStyle w:val="34"/>
        <w:tblW w:w="5000" w:type="pct"/>
        <w:tblInd w:w="0" w:type="dxa"/>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80"/>
        <w:gridCol w:w="2250"/>
        <w:gridCol w:w="1915"/>
        <w:gridCol w:w="1915"/>
        <w:gridCol w:w="1582"/>
      </w:tblGrid>
      <w:tr w14:paraId="6DEDCA15">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3" w:hRule="atLeast"/>
        </w:trPr>
        <w:tc>
          <w:tcPr>
            <w:tcW w:w="855" w:type="pct"/>
            <w:tcBorders>
              <w:bottom w:val="single" w:color="7E7E7E" w:themeColor="text1" w:themeTint="80" w:sz="4" w:space="0"/>
              <w:insideH w:val="single" w:sz="4" w:space="0"/>
            </w:tcBorders>
            <w:vAlign w:val="center"/>
          </w:tcPr>
          <w:p w14:paraId="5F5D43C5">
            <w:pPr>
              <w:widowControl/>
              <w:spacing w:line="480" w:lineRule="auto"/>
              <w:jc w:val="center"/>
              <w:rPr>
                <w:rFonts w:ascii="Times New Roman" w:hAnsi="Times New Roman" w:cs="Times New Roman"/>
                <w:b/>
                <w:bCs/>
                <w:kern w:val="0"/>
                <w:sz w:val="18"/>
                <w:szCs w:val="18"/>
              </w:rPr>
            </w:pPr>
            <w:r>
              <w:rPr>
                <w:rFonts w:ascii="Times New Roman" w:hAnsi="Times New Roman" w:cs="Times New Roman"/>
                <w:b/>
                <w:bCs/>
                <w:kern w:val="0"/>
                <w:sz w:val="18"/>
                <w:szCs w:val="18"/>
              </w:rPr>
              <w:t>Province</w:t>
            </w:r>
          </w:p>
        </w:tc>
        <w:tc>
          <w:tcPr>
            <w:tcW w:w="1217" w:type="pct"/>
            <w:tcBorders>
              <w:bottom w:val="single" w:color="7E7E7E" w:themeColor="text1" w:themeTint="80" w:sz="4" w:space="0"/>
              <w:insideH w:val="single" w:sz="4" w:space="0"/>
            </w:tcBorders>
            <w:vAlign w:val="center"/>
          </w:tcPr>
          <w:p w14:paraId="7EA9DEA7">
            <w:pPr>
              <w:widowControl/>
              <w:spacing w:line="480" w:lineRule="auto"/>
              <w:jc w:val="center"/>
              <w:rPr>
                <w:rFonts w:ascii="Times New Roman" w:hAnsi="Times New Roman" w:cs="Times New Roman"/>
                <w:b/>
                <w:bCs/>
                <w:kern w:val="0"/>
                <w:sz w:val="18"/>
                <w:szCs w:val="18"/>
              </w:rPr>
            </w:pPr>
            <w:r>
              <w:rPr>
                <w:rFonts w:ascii="Times New Roman" w:hAnsi="Times New Roman" w:cs="Times New Roman"/>
                <w:b/>
                <w:bCs/>
                <w:kern w:val="0"/>
                <w:sz w:val="18"/>
                <w:szCs w:val="18"/>
              </w:rPr>
              <w:t>Cultivation Area</w:t>
            </w:r>
            <w:r>
              <w:rPr>
                <w:rFonts w:ascii="Times New Roman" w:hAnsi="Times New Roman" w:cs="Times New Roman"/>
                <w:b/>
                <w:bCs/>
                <w:kern w:val="0"/>
                <w:sz w:val="18"/>
                <w:szCs w:val="18"/>
              </w:rPr>
              <w:br w:type="textWrapping"/>
            </w:r>
            <w:r>
              <w:rPr>
                <w:rFonts w:ascii="Times New Roman" w:hAnsi="Times New Roman" w:cs="Times New Roman"/>
                <w:b/>
                <w:bCs/>
                <w:kern w:val="0"/>
                <w:sz w:val="18"/>
                <w:szCs w:val="18"/>
              </w:rPr>
              <w:t>(10,000 ha)</w:t>
            </w:r>
          </w:p>
        </w:tc>
        <w:tc>
          <w:tcPr>
            <w:tcW w:w="1036" w:type="pct"/>
            <w:tcBorders>
              <w:bottom w:val="single" w:color="7E7E7E" w:themeColor="text1" w:themeTint="80" w:sz="4" w:space="0"/>
              <w:insideH w:val="single" w:sz="4" w:space="0"/>
            </w:tcBorders>
            <w:vAlign w:val="center"/>
          </w:tcPr>
          <w:p w14:paraId="19C9088A">
            <w:pPr>
              <w:widowControl/>
              <w:spacing w:line="480" w:lineRule="auto"/>
              <w:jc w:val="center"/>
              <w:rPr>
                <w:rFonts w:ascii="Times New Roman" w:hAnsi="Times New Roman" w:cs="Times New Roman"/>
                <w:b/>
                <w:bCs/>
                <w:kern w:val="0"/>
                <w:sz w:val="18"/>
                <w:szCs w:val="18"/>
              </w:rPr>
            </w:pPr>
            <w:r>
              <w:rPr>
                <w:rFonts w:ascii="Times New Roman" w:hAnsi="Times New Roman" w:cs="Times New Roman"/>
                <w:b/>
                <w:bCs/>
                <w:kern w:val="0"/>
                <w:sz w:val="18"/>
                <w:szCs w:val="18"/>
              </w:rPr>
              <w:t>Province's Share in</w:t>
            </w:r>
            <w:r>
              <w:rPr>
                <w:rFonts w:ascii="Times New Roman" w:hAnsi="Times New Roman" w:cs="Times New Roman"/>
                <w:b/>
                <w:bCs/>
                <w:kern w:val="0"/>
                <w:sz w:val="18"/>
                <w:szCs w:val="18"/>
              </w:rPr>
              <w:br w:type="textWrapping"/>
            </w:r>
            <w:r>
              <w:rPr>
                <w:rFonts w:ascii="Times New Roman" w:hAnsi="Times New Roman" w:cs="Times New Roman"/>
                <w:b/>
                <w:bCs/>
                <w:kern w:val="0"/>
                <w:sz w:val="18"/>
                <w:szCs w:val="18"/>
              </w:rPr>
              <w:t>National Cultivation Area</w:t>
            </w:r>
          </w:p>
        </w:tc>
        <w:tc>
          <w:tcPr>
            <w:tcW w:w="1036" w:type="pct"/>
            <w:tcBorders>
              <w:bottom w:val="single" w:color="7E7E7E" w:themeColor="text1" w:themeTint="80" w:sz="4" w:space="0"/>
              <w:insideH w:val="single" w:sz="4" w:space="0"/>
            </w:tcBorders>
            <w:vAlign w:val="center"/>
          </w:tcPr>
          <w:p w14:paraId="0DFF051D">
            <w:pPr>
              <w:widowControl/>
              <w:spacing w:line="480" w:lineRule="auto"/>
              <w:jc w:val="center"/>
              <w:rPr>
                <w:rFonts w:ascii="Times New Roman" w:hAnsi="Times New Roman" w:cs="Times New Roman"/>
                <w:b/>
                <w:bCs/>
                <w:kern w:val="0"/>
                <w:sz w:val="18"/>
                <w:szCs w:val="18"/>
              </w:rPr>
            </w:pPr>
            <w:r>
              <w:rPr>
                <w:rFonts w:ascii="Times New Roman" w:hAnsi="Times New Roman" w:cs="Times New Roman"/>
                <w:b/>
                <w:bCs/>
                <w:kern w:val="0"/>
                <w:sz w:val="18"/>
                <w:szCs w:val="18"/>
              </w:rPr>
              <w:t>Sugarcane Output</w:t>
            </w:r>
            <w:r>
              <w:rPr>
                <w:rFonts w:ascii="Times New Roman" w:hAnsi="Times New Roman" w:cs="Times New Roman"/>
                <w:b/>
                <w:bCs/>
                <w:kern w:val="0"/>
                <w:sz w:val="18"/>
                <w:szCs w:val="18"/>
              </w:rPr>
              <w:br w:type="textWrapping"/>
            </w:r>
            <w:r>
              <w:rPr>
                <w:rFonts w:ascii="Times New Roman" w:hAnsi="Times New Roman" w:cs="Times New Roman"/>
                <w:b/>
                <w:bCs/>
                <w:kern w:val="0"/>
                <w:sz w:val="18"/>
                <w:szCs w:val="18"/>
              </w:rPr>
              <w:t>(10,000 metric tons)</w:t>
            </w:r>
          </w:p>
        </w:tc>
        <w:tc>
          <w:tcPr>
            <w:tcW w:w="856" w:type="pct"/>
            <w:tcBorders>
              <w:bottom w:val="single" w:color="7E7E7E" w:themeColor="text1" w:themeTint="80" w:sz="4" w:space="0"/>
              <w:insideH w:val="single" w:sz="4" w:space="0"/>
            </w:tcBorders>
            <w:vAlign w:val="center"/>
          </w:tcPr>
          <w:p w14:paraId="7609B83C">
            <w:pPr>
              <w:widowControl/>
              <w:spacing w:line="480" w:lineRule="auto"/>
              <w:jc w:val="center"/>
              <w:rPr>
                <w:rFonts w:ascii="Times New Roman" w:hAnsi="Times New Roman" w:cs="Times New Roman"/>
                <w:b/>
                <w:bCs/>
                <w:kern w:val="0"/>
                <w:sz w:val="18"/>
                <w:szCs w:val="18"/>
              </w:rPr>
            </w:pPr>
            <w:r>
              <w:rPr>
                <w:rFonts w:ascii="Times New Roman" w:hAnsi="Times New Roman" w:cs="Times New Roman"/>
                <w:b/>
                <w:bCs/>
                <w:kern w:val="0"/>
                <w:sz w:val="18"/>
                <w:szCs w:val="18"/>
              </w:rPr>
              <w:t>Yield per Hectare</w:t>
            </w:r>
            <w:r>
              <w:rPr>
                <w:rFonts w:ascii="Times New Roman" w:hAnsi="Times New Roman" w:cs="Times New Roman"/>
                <w:b/>
                <w:bCs/>
                <w:kern w:val="0"/>
                <w:sz w:val="18"/>
                <w:szCs w:val="18"/>
              </w:rPr>
              <w:br w:type="textWrapping"/>
            </w:r>
            <w:r>
              <w:rPr>
                <w:rFonts w:ascii="Times New Roman" w:hAnsi="Times New Roman" w:cs="Times New Roman"/>
                <w:b/>
                <w:bCs/>
                <w:kern w:val="0"/>
                <w:sz w:val="18"/>
                <w:szCs w:val="18"/>
              </w:rPr>
              <w:t>(t/ha)</w:t>
            </w:r>
          </w:p>
        </w:tc>
      </w:tr>
      <w:tr w14:paraId="68AA6D0E">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855" w:type="pct"/>
            <w:tcBorders>
              <w:top w:val="single" w:color="7E7E7E" w:themeColor="text1" w:themeTint="80" w:sz="4" w:space="0"/>
              <w:bottom w:val="single" w:color="7E7E7E" w:themeColor="text1" w:themeTint="80" w:sz="4" w:space="0"/>
              <w:insideH w:val="single" w:sz="4" w:space="0"/>
            </w:tcBorders>
            <w:vAlign w:val="center"/>
          </w:tcPr>
          <w:p w14:paraId="566E843C">
            <w:pPr>
              <w:widowControl/>
              <w:spacing w:line="480" w:lineRule="auto"/>
              <w:jc w:val="center"/>
              <w:rPr>
                <w:rFonts w:ascii="Times New Roman" w:hAnsi="Times New Roman" w:cs="Times New Roman"/>
                <w:b/>
                <w:bCs/>
                <w:kern w:val="0"/>
                <w:sz w:val="18"/>
                <w:szCs w:val="18"/>
              </w:rPr>
            </w:pPr>
            <w:r>
              <w:rPr>
                <w:rFonts w:ascii="Times New Roman" w:hAnsi="Times New Roman" w:cs="Times New Roman"/>
                <w:b/>
                <w:bCs/>
                <w:kern w:val="0"/>
                <w:sz w:val="18"/>
                <w:szCs w:val="18"/>
              </w:rPr>
              <w:t>Guangxi</w:t>
            </w:r>
          </w:p>
        </w:tc>
        <w:tc>
          <w:tcPr>
            <w:tcW w:w="1217" w:type="pct"/>
            <w:tcBorders>
              <w:top w:val="single" w:color="7E7E7E" w:themeColor="text1" w:themeTint="80" w:sz="4" w:space="0"/>
              <w:bottom w:val="single" w:color="7E7E7E" w:themeColor="text1" w:themeTint="80" w:sz="4" w:space="0"/>
              <w:insideH w:val="single" w:sz="4" w:space="0"/>
            </w:tcBorders>
            <w:vAlign w:val="center"/>
          </w:tcPr>
          <w:p w14:paraId="68D3CE55">
            <w:pPr>
              <w:widowControl/>
              <w:spacing w:line="480" w:lineRule="auto"/>
              <w:jc w:val="center"/>
              <w:rPr>
                <w:rFonts w:ascii="Times New Roman" w:hAnsi="Times New Roman" w:cs="Times New Roman"/>
                <w:kern w:val="0"/>
                <w:sz w:val="18"/>
                <w:szCs w:val="18"/>
              </w:rPr>
            </w:pPr>
            <w:r>
              <w:rPr>
                <w:rFonts w:ascii="Times New Roman" w:hAnsi="Times New Roman" w:cs="Times New Roman"/>
                <w:kern w:val="0"/>
                <w:sz w:val="18"/>
                <w:szCs w:val="18"/>
              </w:rPr>
              <w:t xml:space="preserve">88.79 </w:t>
            </w:r>
          </w:p>
        </w:tc>
        <w:tc>
          <w:tcPr>
            <w:tcW w:w="1036" w:type="pct"/>
            <w:tcBorders>
              <w:top w:val="single" w:color="7E7E7E" w:themeColor="text1" w:themeTint="80" w:sz="4" w:space="0"/>
              <w:bottom w:val="single" w:color="7E7E7E" w:themeColor="text1" w:themeTint="80" w:sz="4" w:space="0"/>
              <w:insideH w:val="single" w:sz="4" w:space="0"/>
            </w:tcBorders>
            <w:vAlign w:val="center"/>
          </w:tcPr>
          <w:p w14:paraId="209F793C">
            <w:pPr>
              <w:widowControl/>
              <w:spacing w:line="480" w:lineRule="auto"/>
              <w:jc w:val="center"/>
              <w:rPr>
                <w:rFonts w:ascii="Times New Roman" w:hAnsi="Times New Roman" w:cs="Times New Roman"/>
                <w:kern w:val="0"/>
                <w:sz w:val="18"/>
                <w:szCs w:val="18"/>
              </w:rPr>
            </w:pPr>
            <w:r>
              <w:rPr>
                <w:rFonts w:ascii="Times New Roman" w:hAnsi="Times New Roman" w:cs="Times New Roman"/>
                <w:sz w:val="18"/>
                <w:szCs w:val="18"/>
              </w:rPr>
              <w:t>67.51%</w:t>
            </w:r>
          </w:p>
        </w:tc>
        <w:tc>
          <w:tcPr>
            <w:tcW w:w="1036" w:type="pct"/>
            <w:tcBorders>
              <w:top w:val="single" w:color="7E7E7E" w:themeColor="text1" w:themeTint="80" w:sz="4" w:space="0"/>
              <w:bottom w:val="single" w:color="7E7E7E" w:themeColor="text1" w:themeTint="80" w:sz="4" w:space="0"/>
              <w:insideH w:val="single" w:sz="4" w:space="0"/>
            </w:tcBorders>
            <w:vAlign w:val="center"/>
          </w:tcPr>
          <w:p w14:paraId="20FAAAEC">
            <w:pPr>
              <w:widowControl/>
              <w:spacing w:line="480" w:lineRule="auto"/>
              <w:jc w:val="center"/>
              <w:rPr>
                <w:rFonts w:ascii="Times New Roman" w:hAnsi="Times New Roman" w:cs="Times New Roman"/>
                <w:kern w:val="0"/>
                <w:sz w:val="18"/>
                <w:szCs w:val="18"/>
              </w:rPr>
            </w:pPr>
            <w:r>
              <w:rPr>
                <w:rFonts w:ascii="Times New Roman" w:hAnsi="Times New Roman" w:cs="Times New Roman"/>
                <w:kern w:val="0"/>
                <w:sz w:val="18"/>
                <w:szCs w:val="18"/>
              </w:rPr>
              <w:t xml:space="preserve">7452.61 </w:t>
            </w:r>
          </w:p>
        </w:tc>
        <w:tc>
          <w:tcPr>
            <w:tcW w:w="856" w:type="pct"/>
            <w:tcBorders>
              <w:top w:val="single" w:color="7E7E7E" w:themeColor="text1" w:themeTint="80" w:sz="4" w:space="0"/>
              <w:bottom w:val="single" w:color="7E7E7E" w:themeColor="text1" w:themeTint="80" w:sz="4" w:space="0"/>
              <w:insideH w:val="single" w:sz="4" w:space="0"/>
            </w:tcBorders>
            <w:vAlign w:val="center"/>
          </w:tcPr>
          <w:p w14:paraId="4B7BD515">
            <w:pPr>
              <w:widowControl/>
              <w:spacing w:line="480" w:lineRule="auto"/>
              <w:jc w:val="center"/>
              <w:rPr>
                <w:rFonts w:ascii="Times New Roman" w:hAnsi="Times New Roman" w:cs="Times New Roman"/>
                <w:kern w:val="0"/>
                <w:sz w:val="18"/>
                <w:szCs w:val="18"/>
              </w:rPr>
            </w:pPr>
            <w:r>
              <w:rPr>
                <w:rFonts w:ascii="Times New Roman" w:hAnsi="Times New Roman" w:cs="Times New Roman"/>
                <w:kern w:val="0"/>
                <w:sz w:val="18"/>
                <w:szCs w:val="18"/>
              </w:rPr>
              <w:t xml:space="preserve">84.00 </w:t>
            </w:r>
          </w:p>
        </w:tc>
      </w:tr>
      <w:tr w14:paraId="4860C802">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855" w:type="pct"/>
            <w:vAlign w:val="center"/>
          </w:tcPr>
          <w:p w14:paraId="6D269789">
            <w:pPr>
              <w:widowControl/>
              <w:spacing w:line="480" w:lineRule="auto"/>
              <w:jc w:val="center"/>
              <w:rPr>
                <w:rFonts w:ascii="Times New Roman" w:hAnsi="Times New Roman" w:cs="Times New Roman"/>
                <w:b/>
                <w:bCs/>
                <w:kern w:val="0"/>
                <w:sz w:val="18"/>
                <w:szCs w:val="18"/>
              </w:rPr>
            </w:pPr>
            <w:r>
              <w:rPr>
                <w:rFonts w:ascii="Times New Roman" w:hAnsi="Times New Roman" w:cs="Times New Roman"/>
                <w:b/>
                <w:bCs/>
                <w:kern w:val="0"/>
                <w:sz w:val="18"/>
                <w:szCs w:val="18"/>
              </w:rPr>
              <w:t>Yunnan</w:t>
            </w:r>
          </w:p>
        </w:tc>
        <w:tc>
          <w:tcPr>
            <w:tcW w:w="1217" w:type="pct"/>
            <w:vAlign w:val="center"/>
          </w:tcPr>
          <w:p w14:paraId="7C9060B8">
            <w:pPr>
              <w:widowControl/>
              <w:spacing w:line="480" w:lineRule="auto"/>
              <w:jc w:val="center"/>
              <w:rPr>
                <w:rFonts w:ascii="Times New Roman" w:hAnsi="Times New Roman" w:cs="Times New Roman"/>
                <w:kern w:val="0"/>
                <w:sz w:val="18"/>
                <w:szCs w:val="18"/>
              </w:rPr>
            </w:pPr>
            <w:r>
              <w:rPr>
                <w:rFonts w:ascii="Times New Roman" w:hAnsi="Times New Roman" w:cs="Times New Roman"/>
                <w:kern w:val="0"/>
                <w:sz w:val="18"/>
                <w:szCs w:val="18"/>
              </w:rPr>
              <w:t xml:space="preserve">21.28 </w:t>
            </w:r>
          </w:p>
        </w:tc>
        <w:tc>
          <w:tcPr>
            <w:tcW w:w="1036" w:type="pct"/>
            <w:vAlign w:val="center"/>
          </w:tcPr>
          <w:p w14:paraId="49DB8015">
            <w:pPr>
              <w:widowControl/>
              <w:spacing w:line="480" w:lineRule="auto"/>
              <w:jc w:val="center"/>
              <w:rPr>
                <w:rFonts w:ascii="Times New Roman" w:hAnsi="Times New Roman" w:cs="Times New Roman"/>
                <w:kern w:val="0"/>
                <w:sz w:val="18"/>
                <w:szCs w:val="18"/>
              </w:rPr>
            </w:pPr>
            <w:r>
              <w:rPr>
                <w:rFonts w:ascii="Times New Roman" w:hAnsi="Times New Roman" w:cs="Times New Roman"/>
                <w:sz w:val="18"/>
                <w:szCs w:val="18"/>
              </w:rPr>
              <w:t>16.18%</w:t>
            </w:r>
          </w:p>
        </w:tc>
        <w:tc>
          <w:tcPr>
            <w:tcW w:w="1036" w:type="pct"/>
            <w:vAlign w:val="center"/>
          </w:tcPr>
          <w:p w14:paraId="04CD8E9B">
            <w:pPr>
              <w:widowControl/>
              <w:spacing w:line="480" w:lineRule="auto"/>
              <w:jc w:val="center"/>
              <w:rPr>
                <w:rFonts w:ascii="Times New Roman" w:hAnsi="Times New Roman" w:cs="Times New Roman"/>
                <w:kern w:val="0"/>
                <w:sz w:val="18"/>
                <w:szCs w:val="18"/>
              </w:rPr>
            </w:pPr>
            <w:r>
              <w:rPr>
                <w:rFonts w:ascii="Times New Roman" w:hAnsi="Times New Roman" w:cs="Times New Roman"/>
                <w:kern w:val="0"/>
                <w:sz w:val="18"/>
                <w:szCs w:val="18"/>
              </w:rPr>
              <w:t xml:space="preserve">1509.00 </w:t>
            </w:r>
          </w:p>
        </w:tc>
        <w:tc>
          <w:tcPr>
            <w:tcW w:w="856" w:type="pct"/>
            <w:vAlign w:val="center"/>
          </w:tcPr>
          <w:p w14:paraId="5CE49624">
            <w:pPr>
              <w:widowControl/>
              <w:spacing w:line="480" w:lineRule="auto"/>
              <w:jc w:val="center"/>
              <w:rPr>
                <w:rFonts w:ascii="Times New Roman" w:hAnsi="Times New Roman" w:cs="Times New Roman"/>
                <w:kern w:val="0"/>
                <w:sz w:val="18"/>
                <w:szCs w:val="18"/>
              </w:rPr>
            </w:pPr>
            <w:r>
              <w:rPr>
                <w:rFonts w:ascii="Times New Roman" w:hAnsi="Times New Roman" w:cs="Times New Roman"/>
                <w:kern w:val="0"/>
                <w:sz w:val="18"/>
                <w:szCs w:val="18"/>
              </w:rPr>
              <w:t xml:space="preserve">70.95 </w:t>
            </w:r>
          </w:p>
        </w:tc>
      </w:tr>
      <w:tr w14:paraId="68DD61EC">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855" w:type="pct"/>
            <w:tcBorders>
              <w:top w:val="single" w:color="7E7E7E" w:themeColor="text1" w:themeTint="80" w:sz="4" w:space="0"/>
              <w:bottom w:val="single" w:color="7E7E7E" w:themeColor="text1" w:themeTint="80" w:sz="4" w:space="0"/>
              <w:insideH w:val="single" w:sz="4" w:space="0"/>
            </w:tcBorders>
            <w:vAlign w:val="center"/>
          </w:tcPr>
          <w:p w14:paraId="43E5C1E7">
            <w:pPr>
              <w:widowControl/>
              <w:spacing w:line="480" w:lineRule="auto"/>
              <w:jc w:val="center"/>
              <w:rPr>
                <w:rFonts w:ascii="Times New Roman" w:hAnsi="Times New Roman" w:cs="Times New Roman"/>
                <w:b/>
                <w:bCs/>
                <w:kern w:val="0"/>
                <w:sz w:val="18"/>
                <w:szCs w:val="18"/>
              </w:rPr>
            </w:pPr>
            <w:r>
              <w:rPr>
                <w:rFonts w:ascii="Times New Roman" w:hAnsi="Times New Roman" w:cs="Times New Roman"/>
                <w:b/>
                <w:bCs/>
                <w:kern w:val="0"/>
                <w:sz w:val="18"/>
                <w:szCs w:val="18"/>
              </w:rPr>
              <w:t>Guangdong</w:t>
            </w:r>
          </w:p>
        </w:tc>
        <w:tc>
          <w:tcPr>
            <w:tcW w:w="1217" w:type="pct"/>
            <w:tcBorders>
              <w:top w:val="single" w:color="7E7E7E" w:themeColor="text1" w:themeTint="80" w:sz="4" w:space="0"/>
              <w:bottom w:val="single" w:color="7E7E7E" w:themeColor="text1" w:themeTint="80" w:sz="4" w:space="0"/>
              <w:insideH w:val="single" w:sz="4" w:space="0"/>
            </w:tcBorders>
            <w:vAlign w:val="center"/>
          </w:tcPr>
          <w:p w14:paraId="604C9834">
            <w:pPr>
              <w:widowControl/>
              <w:spacing w:line="480" w:lineRule="auto"/>
              <w:jc w:val="center"/>
              <w:rPr>
                <w:rFonts w:ascii="Times New Roman" w:hAnsi="Times New Roman" w:cs="Times New Roman"/>
                <w:kern w:val="0"/>
                <w:sz w:val="18"/>
                <w:szCs w:val="18"/>
              </w:rPr>
            </w:pPr>
            <w:r>
              <w:rPr>
                <w:rFonts w:ascii="Times New Roman" w:hAnsi="Times New Roman" w:cs="Times New Roman"/>
                <w:kern w:val="0"/>
                <w:sz w:val="18"/>
                <w:szCs w:val="18"/>
              </w:rPr>
              <w:t xml:space="preserve">14.00 </w:t>
            </w:r>
          </w:p>
        </w:tc>
        <w:tc>
          <w:tcPr>
            <w:tcW w:w="1036" w:type="pct"/>
            <w:tcBorders>
              <w:top w:val="single" w:color="7E7E7E" w:themeColor="text1" w:themeTint="80" w:sz="4" w:space="0"/>
              <w:bottom w:val="single" w:color="7E7E7E" w:themeColor="text1" w:themeTint="80" w:sz="4" w:space="0"/>
              <w:insideH w:val="single" w:sz="4" w:space="0"/>
            </w:tcBorders>
            <w:vAlign w:val="center"/>
          </w:tcPr>
          <w:p w14:paraId="7577E232">
            <w:pPr>
              <w:widowControl/>
              <w:spacing w:line="480" w:lineRule="auto"/>
              <w:jc w:val="center"/>
              <w:rPr>
                <w:rFonts w:ascii="Times New Roman" w:hAnsi="Times New Roman" w:cs="Times New Roman"/>
                <w:kern w:val="0"/>
                <w:sz w:val="18"/>
                <w:szCs w:val="18"/>
              </w:rPr>
            </w:pPr>
            <w:r>
              <w:rPr>
                <w:rFonts w:ascii="Times New Roman" w:hAnsi="Times New Roman" w:cs="Times New Roman"/>
                <w:sz w:val="18"/>
                <w:szCs w:val="18"/>
              </w:rPr>
              <w:t>10.64%</w:t>
            </w:r>
          </w:p>
        </w:tc>
        <w:tc>
          <w:tcPr>
            <w:tcW w:w="1036" w:type="pct"/>
            <w:tcBorders>
              <w:top w:val="single" w:color="7E7E7E" w:themeColor="text1" w:themeTint="80" w:sz="4" w:space="0"/>
              <w:bottom w:val="single" w:color="7E7E7E" w:themeColor="text1" w:themeTint="80" w:sz="4" w:space="0"/>
              <w:insideH w:val="single" w:sz="4" w:space="0"/>
            </w:tcBorders>
            <w:vAlign w:val="center"/>
          </w:tcPr>
          <w:p w14:paraId="132D9A2B">
            <w:pPr>
              <w:widowControl/>
              <w:spacing w:line="480" w:lineRule="auto"/>
              <w:jc w:val="center"/>
              <w:rPr>
                <w:rFonts w:ascii="Times New Roman" w:hAnsi="Times New Roman" w:cs="Times New Roman"/>
                <w:kern w:val="0"/>
                <w:sz w:val="18"/>
                <w:szCs w:val="18"/>
              </w:rPr>
            </w:pPr>
            <w:r>
              <w:rPr>
                <w:rFonts w:ascii="Times New Roman" w:hAnsi="Times New Roman" w:cs="Times New Roman"/>
                <w:kern w:val="0"/>
                <w:sz w:val="18"/>
                <w:szCs w:val="18"/>
              </w:rPr>
              <w:t xml:space="preserve">1228.97 </w:t>
            </w:r>
          </w:p>
        </w:tc>
        <w:tc>
          <w:tcPr>
            <w:tcW w:w="856" w:type="pct"/>
            <w:tcBorders>
              <w:top w:val="single" w:color="7E7E7E" w:themeColor="text1" w:themeTint="80" w:sz="4" w:space="0"/>
              <w:bottom w:val="single" w:color="7E7E7E" w:themeColor="text1" w:themeTint="80" w:sz="4" w:space="0"/>
              <w:insideH w:val="single" w:sz="4" w:space="0"/>
            </w:tcBorders>
            <w:vAlign w:val="center"/>
          </w:tcPr>
          <w:p w14:paraId="57801CCA">
            <w:pPr>
              <w:widowControl/>
              <w:spacing w:line="480" w:lineRule="auto"/>
              <w:jc w:val="center"/>
              <w:rPr>
                <w:rFonts w:ascii="Times New Roman" w:hAnsi="Times New Roman" w:cs="Times New Roman"/>
                <w:kern w:val="0"/>
                <w:sz w:val="18"/>
                <w:szCs w:val="18"/>
              </w:rPr>
            </w:pPr>
            <w:r>
              <w:rPr>
                <w:rFonts w:ascii="Times New Roman" w:hAnsi="Times New Roman" w:cs="Times New Roman"/>
                <w:kern w:val="0"/>
                <w:sz w:val="18"/>
                <w:szCs w:val="18"/>
              </w:rPr>
              <w:t xml:space="preserve">87.75 </w:t>
            </w:r>
          </w:p>
        </w:tc>
      </w:tr>
      <w:tr w14:paraId="64BA1FAF">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855" w:type="pct"/>
            <w:vAlign w:val="center"/>
          </w:tcPr>
          <w:p w14:paraId="10029432">
            <w:pPr>
              <w:widowControl/>
              <w:spacing w:line="480" w:lineRule="auto"/>
              <w:jc w:val="center"/>
              <w:rPr>
                <w:rFonts w:ascii="Times New Roman" w:hAnsi="Times New Roman" w:cs="Times New Roman"/>
                <w:b/>
                <w:bCs/>
                <w:kern w:val="0"/>
                <w:sz w:val="18"/>
                <w:szCs w:val="18"/>
              </w:rPr>
            </w:pPr>
            <w:r>
              <w:rPr>
                <w:rFonts w:ascii="Times New Roman" w:hAnsi="Times New Roman" w:cs="Times New Roman"/>
                <w:b/>
                <w:bCs/>
                <w:kern w:val="0"/>
                <w:sz w:val="18"/>
                <w:szCs w:val="18"/>
              </w:rPr>
              <w:t>Hainan</w:t>
            </w:r>
          </w:p>
        </w:tc>
        <w:tc>
          <w:tcPr>
            <w:tcW w:w="1217" w:type="pct"/>
            <w:vAlign w:val="center"/>
          </w:tcPr>
          <w:p w14:paraId="4DFC0680">
            <w:pPr>
              <w:widowControl/>
              <w:spacing w:line="480" w:lineRule="auto"/>
              <w:jc w:val="center"/>
              <w:rPr>
                <w:rFonts w:ascii="Times New Roman" w:hAnsi="Times New Roman" w:cs="Times New Roman"/>
                <w:kern w:val="0"/>
                <w:sz w:val="18"/>
                <w:szCs w:val="18"/>
              </w:rPr>
            </w:pPr>
            <w:r>
              <w:rPr>
                <w:rFonts w:ascii="Times New Roman" w:hAnsi="Times New Roman" w:cs="Times New Roman"/>
                <w:kern w:val="0"/>
                <w:sz w:val="18"/>
                <w:szCs w:val="18"/>
              </w:rPr>
              <w:t xml:space="preserve">1.33 </w:t>
            </w:r>
          </w:p>
        </w:tc>
        <w:tc>
          <w:tcPr>
            <w:tcW w:w="1036" w:type="pct"/>
            <w:vAlign w:val="center"/>
          </w:tcPr>
          <w:p w14:paraId="58922927">
            <w:pPr>
              <w:widowControl/>
              <w:spacing w:line="480" w:lineRule="auto"/>
              <w:jc w:val="center"/>
              <w:rPr>
                <w:rFonts w:ascii="Times New Roman" w:hAnsi="Times New Roman" w:cs="Times New Roman"/>
                <w:kern w:val="0"/>
                <w:sz w:val="18"/>
                <w:szCs w:val="18"/>
              </w:rPr>
            </w:pPr>
            <w:r>
              <w:rPr>
                <w:rFonts w:ascii="Times New Roman" w:hAnsi="Times New Roman" w:cs="Times New Roman"/>
                <w:sz w:val="18"/>
                <w:szCs w:val="18"/>
              </w:rPr>
              <w:t>1.01%</w:t>
            </w:r>
          </w:p>
        </w:tc>
        <w:tc>
          <w:tcPr>
            <w:tcW w:w="1036" w:type="pct"/>
            <w:vAlign w:val="center"/>
          </w:tcPr>
          <w:p w14:paraId="7A419009">
            <w:pPr>
              <w:widowControl/>
              <w:spacing w:line="480" w:lineRule="auto"/>
              <w:jc w:val="center"/>
              <w:rPr>
                <w:rFonts w:ascii="Times New Roman" w:hAnsi="Times New Roman" w:cs="Times New Roman"/>
                <w:kern w:val="0"/>
                <w:sz w:val="18"/>
                <w:szCs w:val="18"/>
              </w:rPr>
            </w:pPr>
            <w:r>
              <w:rPr>
                <w:rFonts w:ascii="Times New Roman" w:hAnsi="Times New Roman" w:cs="Times New Roman"/>
                <w:kern w:val="0"/>
                <w:sz w:val="18"/>
                <w:szCs w:val="18"/>
              </w:rPr>
              <w:t xml:space="preserve">74.59 </w:t>
            </w:r>
          </w:p>
        </w:tc>
        <w:tc>
          <w:tcPr>
            <w:tcW w:w="856" w:type="pct"/>
            <w:vAlign w:val="center"/>
          </w:tcPr>
          <w:p w14:paraId="403FA56D">
            <w:pPr>
              <w:widowControl/>
              <w:spacing w:line="480" w:lineRule="auto"/>
              <w:jc w:val="center"/>
              <w:rPr>
                <w:rFonts w:ascii="Times New Roman" w:hAnsi="Times New Roman" w:cs="Times New Roman"/>
                <w:kern w:val="0"/>
                <w:sz w:val="18"/>
                <w:szCs w:val="18"/>
              </w:rPr>
            </w:pPr>
            <w:r>
              <w:rPr>
                <w:rFonts w:ascii="Times New Roman" w:hAnsi="Times New Roman" w:cs="Times New Roman"/>
                <w:kern w:val="0"/>
                <w:sz w:val="18"/>
                <w:szCs w:val="18"/>
              </w:rPr>
              <w:t xml:space="preserve">55.95 </w:t>
            </w:r>
          </w:p>
        </w:tc>
      </w:tr>
    </w:tbl>
    <w:p w14:paraId="07B20DAA">
      <w:pPr>
        <w:spacing w:line="480" w:lineRule="auto"/>
        <w:ind w:firstLine="480" w:firstLineChars="200"/>
        <w:rPr>
          <w:rFonts w:ascii="Times New Roman" w:hAnsi="Times New Roman" w:cs="Times New Roman"/>
          <w:b/>
          <w:bCs/>
          <w:sz w:val="24"/>
          <w:szCs w:val="24"/>
        </w:rPr>
      </w:pPr>
      <w:r>
        <w:rPr>
          <w:rFonts w:ascii="Times New Roman" w:hAnsi="Times New Roman" w:cs="Times New Roman"/>
          <w:sz w:val="24"/>
          <w:szCs w:val="24"/>
        </w:rPr>
        <w:t>Sugarcane cultivation in China is highly concentrated in four provinces: Guangxi, Guangdong, Yunnan, and Hainan. These regions collectively account for over 95% of the nation's total cultivation area. Guangxi exhibits the highest production output with 887,900 hectares cultivated, representing 67.51% of the national total, thereby demonstrating a robust cultivation foundation.</w:t>
      </w:r>
    </w:p>
    <w:p w14:paraId="127C3BC3">
      <w:pPr>
        <w:spacing w:line="480" w:lineRule="auto"/>
        <w:ind w:firstLine="960" w:firstLineChars="400"/>
        <w:jc w:val="center"/>
        <w:rPr>
          <w:rFonts w:ascii="Times New Roman" w:hAnsi="Times New Roman" w:cs="Times New Roman"/>
          <w:b/>
          <w:bCs/>
          <w:sz w:val="24"/>
          <w:szCs w:val="24"/>
        </w:rPr>
      </w:pPr>
      <w:r>
        <w:rPr>
          <w:rFonts w:hint="eastAsia" w:ascii="Times New Roman" w:hAnsi="Times New Roman" w:cs="Times New Roman"/>
          <w:b/>
          <w:bCs/>
          <w:sz w:val="24"/>
          <w:szCs w:val="24"/>
          <w:lang w:eastAsia="zh"/>
          <w:woUserID w:val="1"/>
        </w:rPr>
        <w:t>2.1.</w:t>
      </w:r>
      <w:r>
        <w:rPr>
          <w:rFonts w:ascii="Times New Roman" w:hAnsi="Times New Roman" w:cs="Times New Roman"/>
          <w:b/>
          <w:bCs/>
          <w:sz w:val="24"/>
          <w:szCs w:val="24"/>
        </w:rPr>
        <w:t>3. Policy Support is Required for Sugarcane Supply</w:t>
      </w:r>
    </w:p>
    <w:p w14:paraId="565BBF8F">
      <w:pPr>
        <w:spacing w:line="480" w:lineRule="auto"/>
        <w:ind w:firstLine="480" w:firstLineChars="200"/>
        <w:rPr>
          <w:rFonts w:ascii="Times New Roman" w:hAnsi="Times New Roman" w:cs="Times New Roman"/>
          <w:sz w:val="24"/>
          <w:szCs w:val="24"/>
        </w:rPr>
      </w:pPr>
      <w:r>
        <w:rPr>
          <w:rFonts w:ascii="Times New Roman" w:hAnsi="Times New Roman" w:cs="Times New Roman"/>
          <w:sz w:val="24"/>
          <w:szCs w:val="24"/>
        </w:rPr>
        <w:t>In policy terms, further incentives for sugarcane cultivation are imperative. Since 2022, to enhance sugarcane yield for sugar production, Guangxi—as the largest producing region—has implemented the 'Removing Eucalyptus, Advancing Sugarcane' initiative. Although non-sugarcane crops like eucalyptus have been cleared from protected sugarcane production zones, cultivation areas remain insufficient. Additional agricultural policy support is essential to ensure stable supply for sugar and ethanol manufacturing.</w:t>
      </w:r>
    </w:p>
    <w:p w14:paraId="189DFD4B">
      <w:pPr>
        <w:spacing w:line="480" w:lineRule="auto"/>
        <w:ind w:firstLine="960" w:firstLineChars="400"/>
        <w:rPr>
          <w:rFonts w:hint="eastAsia" w:ascii="Times New Roman" w:hAnsi="Times New Roman" w:eastAsia="宋体" w:cs="Times New Roman"/>
          <w:b/>
          <w:bCs/>
          <w:kern w:val="2"/>
          <w:sz w:val="24"/>
          <w:szCs w:val="24"/>
          <w:lang w:val="en-US" w:eastAsia="zh-CN" w:bidi="ar-SA"/>
        </w:rPr>
      </w:pPr>
      <w:r>
        <w:rPr>
          <w:rFonts w:hint="eastAsia" w:ascii="Times New Roman" w:hAnsi="Times New Roman" w:cs="Times New Roman"/>
          <w:b/>
          <w:bCs/>
          <w:kern w:val="2"/>
          <w:sz w:val="24"/>
          <w:szCs w:val="24"/>
          <w:lang w:val="en-US" w:eastAsia="zh-CN" w:bidi="ar-SA"/>
        </w:rPr>
        <w:t>2.2 Technology</w:t>
      </w:r>
      <w:r>
        <w:rPr>
          <w:rFonts w:hint="eastAsia" w:ascii="Times New Roman" w:hAnsi="Times New Roman" w:eastAsia="宋体" w:cs="Times New Roman"/>
          <w:b/>
          <w:bCs/>
          <w:kern w:val="2"/>
          <w:sz w:val="24"/>
          <w:szCs w:val="24"/>
          <w:lang w:val="en-US" w:eastAsia="zh-CN" w:bidi="ar-SA"/>
        </w:rPr>
        <w:t xml:space="preserve"> Analysis of Midstream Sugarcane-to-Ethanol Conversion​​</w:t>
      </w:r>
    </w:p>
    <w:p w14:paraId="07BBB1A4">
      <w:pPr>
        <w:spacing w:line="480" w:lineRule="auto"/>
        <w:rPr>
          <w:rFonts w:ascii="Times New Roman" w:hAnsi="Times New Roman" w:cs="Times New Roman"/>
          <w:b/>
          <w:bCs/>
          <w:sz w:val="24"/>
          <w:szCs w:val="24"/>
        </w:rPr>
      </w:pPr>
      <w:r>
        <w:rPr>
          <w:rFonts w:ascii="Times New Roman" w:hAnsi="Times New Roman" w:cs="Times New Roman"/>
          <w:sz w:val="24"/>
          <w:szCs w:val="24"/>
        </w:rPr>
        <w:t>​​</w:t>
      </w:r>
      <w:r>
        <w:rPr>
          <w:rFonts w:hint="eastAsia" w:ascii="Times New Roman" w:hAnsi="Times New Roman" w:cs="Times New Roman"/>
          <w:sz w:val="24"/>
          <w:szCs w:val="24"/>
          <w:lang w:eastAsia="zh"/>
          <w:woUserID w:val="1"/>
        </w:rPr>
        <w:t xml:space="preserve">                  </w:t>
      </w:r>
      <w:r>
        <w:rPr>
          <w:rFonts w:hint="eastAsia" w:ascii="Times New Roman" w:hAnsi="Times New Roman" w:cs="Times New Roman"/>
          <w:b/>
          <w:bCs/>
          <w:sz w:val="24"/>
          <w:szCs w:val="24"/>
          <w:lang w:eastAsia="zh"/>
          <w:woUserID w:val="1"/>
        </w:rPr>
        <w:t xml:space="preserve"> 2.2.</w:t>
      </w:r>
      <w:r>
        <w:rPr>
          <w:rFonts w:ascii="Times New Roman" w:hAnsi="Times New Roman" w:cs="Times New Roman"/>
          <w:b/>
          <w:bCs/>
          <w:sz w:val="24"/>
          <w:szCs w:val="24"/>
        </w:rPr>
        <w:t>1. Core Processes and Chemical Equations​</w:t>
      </w:r>
    </w:p>
    <w:p w14:paraId="022ADB4D">
      <w:pPr>
        <w:spacing w:line="480" w:lineRule="auto"/>
        <w:ind w:firstLine="480" w:firstLineChars="200"/>
        <w:rPr>
          <w:rFonts w:ascii="Times New Roman" w:hAnsi="Times New Roman" w:cs="Times New Roman"/>
          <w:sz w:val="24"/>
          <w:szCs w:val="24"/>
        </w:rPr>
      </w:pPr>
      <w:r>
        <w:rPr>
          <w:rFonts w:ascii="Times New Roman" w:hAnsi="Times New Roman" w:cs="Times New Roman"/>
          <w:sz w:val="24"/>
          <w:szCs w:val="24"/>
        </w:rPr>
        <w:t>Ethanol is an alcoholic organic compound (C₂H₅OH) primarily produced through fermentation and synthesis methods. Ethanol production from sugarcane employs the fermentation method, with the process flow as follows: Sugarcane → Crushing → Sugarcane Pretreatment (pH adjustment, addition of captan and nutrient solution) → Fermentation (yeast inoculation) → Distillation → Ethanol. Core processes include sugarcane pretreatment, sugar conversion, fermentation purification, and byproduct treatment.</w:t>
      </w:r>
    </w:p>
    <w:p w14:paraId="6DBC9F8B">
      <w:pPr>
        <w:spacing w:line="480" w:lineRule="auto"/>
        <w:ind w:firstLine="480" w:firstLineChars="200"/>
        <w:jc w:val="center"/>
        <w:rPr>
          <w:rFonts w:ascii="Times New Roman" w:hAnsi="Times New Roman" w:cs="Times New Roman"/>
          <w:b/>
          <w:bCs/>
          <w:sz w:val="24"/>
          <w:szCs w:val="24"/>
        </w:rPr>
      </w:pPr>
      <w:r>
        <w:rPr>
          <w:rFonts w:hint="eastAsia" w:ascii="Times New Roman" w:hAnsi="Times New Roman" w:cs="Times New Roman"/>
          <w:b/>
          <w:bCs/>
          <w:sz w:val="24"/>
          <w:szCs w:val="24"/>
          <w:lang w:val="en-US" w:eastAsia="zh-CN"/>
        </w:rPr>
        <w:t>2.2.1(a) Pretreatment</w:t>
      </w:r>
      <w:r>
        <w:rPr>
          <w:rFonts w:ascii="Times New Roman" w:hAnsi="Times New Roman" w:cs="Times New Roman"/>
          <w:b/>
          <w:bCs/>
          <w:sz w:val="24"/>
          <w:szCs w:val="24"/>
        </w:rPr>
        <w:t xml:space="preserve"> - Sulfamic Acid as a pH Modifier Demonstrates Significant Advantages</w:t>
      </w:r>
    </w:p>
    <w:p w14:paraId="0458C364">
      <w:pPr>
        <w:spacing w:line="480" w:lineRule="auto"/>
        <w:ind w:firstLine="480" w:firstLineChars="200"/>
        <w:rPr>
          <w:rFonts w:ascii="Times New Roman" w:hAnsi="Times New Roman" w:cs="Times New Roman"/>
          <w:sz w:val="24"/>
          <w:szCs w:val="24"/>
        </w:rPr>
      </w:pPr>
      <w:r>
        <w:rPr>
          <w:rFonts w:ascii="Times New Roman" w:hAnsi="Times New Roman" w:cs="Times New Roman"/>
          <w:sz w:val="24"/>
          <w:szCs w:val="24"/>
        </w:rPr>
        <w:t xml:space="preserve">Sugarcane pretreatment constitutes one of the core processes, requiring: </w:t>
      </w:r>
    </w:p>
    <w:p w14:paraId="5BA299B4">
      <w:pPr>
        <w:spacing w:line="480" w:lineRule="auto"/>
        <w:ind w:firstLine="480" w:firstLineChars="200"/>
        <w:rPr>
          <w:rFonts w:ascii="Times New Roman" w:hAnsi="Times New Roman" w:cs="Times New Roman"/>
          <w:sz w:val="24"/>
          <w:szCs w:val="24"/>
        </w:rPr>
      </w:pPr>
      <w:r>
        <w:rPr>
          <w:rFonts w:ascii="Times New Roman" w:hAnsi="Times New Roman" w:cs="Times New Roman"/>
          <w:sz w:val="24"/>
          <w:szCs w:val="24"/>
        </w:rPr>
        <w:t xml:space="preserve">• Addition of lime or sulfamic acid for pH adjustment;  </w:t>
      </w:r>
    </w:p>
    <w:p w14:paraId="07EF7C3D">
      <w:pPr>
        <w:spacing w:line="480" w:lineRule="auto"/>
        <w:ind w:firstLine="480" w:firstLineChars="200"/>
        <w:rPr>
          <w:rFonts w:ascii="Times New Roman" w:hAnsi="Times New Roman" w:cs="Times New Roman"/>
          <w:sz w:val="24"/>
          <w:szCs w:val="24"/>
        </w:rPr>
      </w:pPr>
      <w:r>
        <w:rPr>
          <w:rFonts w:ascii="Times New Roman" w:hAnsi="Times New Roman" w:cs="Times New Roman"/>
          <w:sz w:val="24"/>
          <w:szCs w:val="24"/>
        </w:rPr>
        <w:t xml:space="preserve">• Incorporation of captan (fungicide specific to ethanol production) to inhibit microbial contaminants;  </w:t>
      </w:r>
    </w:p>
    <w:p w14:paraId="097DEE94">
      <w:pPr>
        <w:spacing w:line="480" w:lineRule="auto"/>
        <w:ind w:firstLine="480" w:firstLineChars="200"/>
        <w:rPr>
          <w:rFonts w:ascii="Times New Roman" w:hAnsi="Times New Roman" w:cs="Times New Roman"/>
          <w:sz w:val="24"/>
          <w:szCs w:val="24"/>
        </w:rPr>
      </w:pPr>
      <w:r>
        <w:rPr>
          <w:rFonts w:ascii="Times New Roman" w:hAnsi="Times New Roman" w:cs="Times New Roman"/>
          <w:sz w:val="24"/>
          <w:szCs w:val="24"/>
        </w:rPr>
        <w:t xml:space="preserve">• Supplementation with nutrient salts (nitrogen/phosphorus sources) and growth factors.  </w:t>
      </w:r>
    </w:p>
    <w:p w14:paraId="53488470">
      <w:pPr>
        <w:spacing w:line="480" w:lineRule="auto"/>
        <w:ind w:firstLine="480" w:firstLineChars="200"/>
        <w:rPr>
          <w:rFonts w:ascii="Times New Roman" w:hAnsi="Times New Roman" w:cs="Times New Roman"/>
          <w:sz w:val="24"/>
          <w:szCs w:val="24"/>
        </w:rPr>
      </w:pPr>
      <w:r>
        <w:rPr>
          <w:rFonts w:ascii="Times New Roman" w:hAnsi="Times New Roman" w:cs="Times New Roman"/>
          <w:sz w:val="24"/>
          <w:szCs w:val="24"/>
        </w:rPr>
        <w:t xml:space="preserve">Among these, pH regulation critically determines yeast viability and metabolic activity.  </w:t>
      </w:r>
    </w:p>
    <w:p w14:paraId="553B9C6E">
      <w:pPr>
        <w:spacing w:line="480" w:lineRule="auto"/>
        <w:ind w:firstLine="480" w:firstLineChars="200"/>
        <w:rPr>
          <w:rFonts w:ascii="Times New Roman" w:hAnsi="Times New Roman" w:cs="Times New Roman"/>
          <w:sz w:val="24"/>
          <w:szCs w:val="24"/>
        </w:rPr>
      </w:pPr>
      <w:r>
        <w:rPr>
          <w:rFonts w:ascii="Times New Roman" w:hAnsi="Times New Roman" w:cs="Times New Roman"/>
          <w:sz w:val="24"/>
          <w:szCs w:val="24"/>
        </w:rPr>
        <w:t>This study applied sulfamic acid</w:t>
      </w:r>
      <w:r>
        <w:rPr>
          <w:rFonts w:hint="eastAsia" w:ascii="Times New Roman" w:hAnsi="Times New Roman" w:cs="Times New Roman"/>
          <w:sz w:val="24"/>
          <w:szCs w:val="24"/>
          <w:lang w:val="en-US" w:eastAsia="zh-CN"/>
        </w:rPr>
        <w:t xml:space="preserve"> </w:t>
      </w:r>
      <w:r>
        <w:rPr>
          <w:rFonts w:ascii="Times New Roman" w:hAnsi="Times New Roman" w:cs="Times New Roman"/>
          <w:sz w:val="24"/>
          <w:szCs w:val="24"/>
        </w:rPr>
        <w:t>to sugarcane bagasse pretreatment for pH adjustment</w:t>
      </w:r>
      <w:r>
        <w:rPr>
          <w:rFonts w:hint="eastAsia" w:ascii="Times New Roman" w:hAnsi="Times New Roman" w:cs="Times New Roman"/>
          <w:sz w:val="24"/>
          <w:szCs w:val="24"/>
          <w:lang w:eastAsia="zh-CN"/>
        </w:rPr>
        <w:t>. The</w:t>
      </w:r>
      <w:r>
        <w:rPr>
          <w:rFonts w:ascii="Times New Roman" w:hAnsi="Times New Roman" w:cs="Times New Roman"/>
          <w:sz w:val="24"/>
          <w:szCs w:val="24"/>
        </w:rPr>
        <w:t xml:space="preserve"> methodology involved initial acid treatment to remove hemicellulose, followed by alkaline hydrogen peroxide delignification to maximize cellulose conversion efficiency. Finally, ethanol production differences were compared across various fermentation methods using pretreated bagasse.</w:t>
      </w:r>
    </w:p>
    <w:p w14:paraId="0EA40AB2">
      <w:pPr>
        <w:spacing w:line="480" w:lineRule="auto"/>
        <w:ind w:firstLine="480" w:firstLineChars="200"/>
        <w:rPr>
          <w:rFonts w:ascii="Times New Roman" w:hAnsi="Times New Roman" w:cs="Times New Roman"/>
          <w:sz w:val="24"/>
          <w:szCs w:val="24"/>
        </w:rPr>
      </w:pPr>
      <w:r>
        <w:rPr>
          <w:rFonts w:ascii="Times New Roman" w:hAnsi="Times New Roman" w:cs="Times New Roman"/>
          <w:sz w:val="24"/>
          <w:szCs w:val="24"/>
        </w:rPr>
        <w:t>Sulfamic acid, a common chemical reagent, exhibits acidity in aqueous solution. Regarding the removal efficiency of hemicellulose and lignin, it is less effective than sulfuric acid and hydrochloric acid. However, sulfamic acid exerts minimal impact on cellulose while preserving the maximum amount of cellulose.</w:t>
      </w:r>
    </w:p>
    <w:p w14:paraId="507C86C5">
      <w:pPr>
        <w:spacing w:line="480" w:lineRule="auto"/>
        <w:ind w:firstLine="480" w:firstLineChars="200"/>
        <w:rPr>
          <w:rFonts w:ascii="Times New Roman" w:hAnsi="Times New Roman" w:cs="Times New Roman"/>
          <w:sz w:val="24"/>
          <w:szCs w:val="24"/>
        </w:rPr>
      </w:pPr>
      <w:r>
        <w:rPr>
          <w:rFonts w:ascii="Times New Roman" w:hAnsi="Times New Roman" w:cs="Times New Roman"/>
          <w:sz w:val="24"/>
          <w:szCs w:val="24"/>
        </w:rPr>
        <w:t>Under identical enzymatic hydrolysis conditions, sulfamic acid-pretreated sugarcane bagasse achieved a cellulose conversion efficiency</w:t>
      </w:r>
      <w:r>
        <w:rPr>
          <w:rFonts w:hint="eastAsia" w:ascii="Times New Roman" w:hAnsi="Times New Roman" w:cs="Times New Roman"/>
          <w:sz w:val="24"/>
          <w:szCs w:val="24"/>
          <w:lang w:val="en-US" w:eastAsia="zh-CN"/>
        </w:rPr>
        <w:t xml:space="preserve"> </w:t>
      </w:r>
      <w:r>
        <w:rPr>
          <w:rFonts w:ascii="Times New Roman" w:hAnsi="Times New Roman" w:cs="Times New Roman"/>
          <w:sz w:val="24"/>
          <w:szCs w:val="24"/>
        </w:rPr>
        <w:t>of 6.77%, significantly higher than sulfuric or hydrochloric acid pretreatment. Optimal pretreatment parameters for maximizing hemicellulose removal were established as: 3% sulfamic acid solution at 121°C for 1.0 h. Subsequent alkaline hydrogen peroxide delignification</w:t>
      </w:r>
      <w:r>
        <w:rPr>
          <w:rFonts w:hint="eastAsia" w:ascii="Times New Roman" w:hAnsi="Times New Roman" w:cs="Times New Roman"/>
          <w:sz w:val="24"/>
          <w:szCs w:val="24"/>
          <w:lang w:val="en-US" w:eastAsia="zh-CN"/>
        </w:rPr>
        <w:t xml:space="preserve"> </w:t>
      </w:r>
      <w:r>
        <w:rPr>
          <w:rFonts w:ascii="Times New Roman" w:hAnsi="Times New Roman" w:cs="Times New Roman"/>
          <w:sz w:val="24"/>
          <w:szCs w:val="24"/>
        </w:rPr>
        <w:t>(pH = 13.5)</w:t>
      </w:r>
      <w:r>
        <w:rPr>
          <w:rFonts w:hint="eastAsia" w:ascii="Times New Roman" w:hAnsi="Times New Roman" w:cs="Times New Roman"/>
          <w:sz w:val="24"/>
          <w:szCs w:val="24"/>
          <w:lang w:val="en-US" w:eastAsia="zh-CN"/>
        </w:rPr>
        <w:t xml:space="preserve"> </w:t>
      </w:r>
      <w:r>
        <w:rPr>
          <w:rFonts w:ascii="Times New Roman" w:hAnsi="Times New Roman" w:cs="Times New Roman"/>
          <w:sz w:val="24"/>
          <w:szCs w:val="24"/>
        </w:rPr>
        <w:t>coupled with enzymatic hydrolysis at 36 μmol enzyme dosage per gram substrate</w:t>
      </w:r>
      <w:r>
        <w:rPr>
          <w:rFonts w:hint="eastAsia" w:ascii="Times New Roman" w:hAnsi="Times New Roman" w:cs="Times New Roman"/>
          <w:sz w:val="24"/>
          <w:szCs w:val="24"/>
          <w:lang w:val="en-US" w:eastAsia="zh-CN"/>
        </w:rPr>
        <w:t xml:space="preserve"> </w:t>
      </w:r>
      <w:r>
        <w:rPr>
          <w:rFonts w:ascii="Times New Roman" w:hAnsi="Times New Roman" w:cs="Times New Roman"/>
          <w:sz w:val="24"/>
          <w:szCs w:val="24"/>
        </w:rPr>
        <w:t>yielded peak cellulose conversion efficiency of 78%.</w:t>
      </w:r>
    </w:p>
    <w:p w14:paraId="23568D4C">
      <w:pPr>
        <w:spacing w:line="480" w:lineRule="auto"/>
        <w:ind w:firstLine="480" w:firstLineChars="200"/>
        <w:rPr>
          <w:rFonts w:ascii="Times New Roman" w:hAnsi="Times New Roman" w:cs="Times New Roman"/>
          <w:sz w:val="24"/>
          <w:szCs w:val="24"/>
        </w:rPr>
      </w:pPr>
      <w:r>
        <w:rPr>
          <w:rFonts w:ascii="Times New Roman" w:hAnsi="Times New Roman" w:cs="Times New Roman"/>
          <w:sz w:val="24"/>
          <w:szCs w:val="24"/>
        </w:rPr>
        <w:t>The combined pretreatment using sulfamic acid and alkaline hydrogen peroxide significantly outperformed</w:t>
      </w:r>
      <w:r>
        <w:rPr>
          <w:rFonts w:hint="eastAsia" w:ascii="Times New Roman" w:hAnsi="Times New Roman" w:cs="Times New Roman"/>
          <w:sz w:val="24"/>
          <w:szCs w:val="24"/>
          <w:lang w:val="en-US" w:eastAsia="zh-CN"/>
        </w:rPr>
        <w:t xml:space="preserve"> </w:t>
      </w:r>
      <w:r>
        <w:rPr>
          <w:rFonts w:ascii="Times New Roman" w:hAnsi="Times New Roman" w:cs="Times New Roman"/>
          <w:sz w:val="24"/>
          <w:szCs w:val="24"/>
        </w:rPr>
        <w:t>individual pretreatments with either agent alone. Sugarcane bagasse subjected to this two-stage pretreatment</w:t>
      </w:r>
      <w:r>
        <w:rPr>
          <w:rFonts w:hint="eastAsia" w:ascii="Times New Roman" w:hAnsi="Times New Roman" w:cs="Times New Roman"/>
          <w:sz w:val="24"/>
          <w:szCs w:val="24"/>
          <w:lang w:val="en-US" w:eastAsia="zh-CN"/>
        </w:rPr>
        <w:t xml:space="preserve"> </w:t>
      </w:r>
      <w:r>
        <w:rPr>
          <w:rFonts w:ascii="Times New Roman" w:hAnsi="Times New Roman" w:cs="Times New Roman"/>
          <w:sz w:val="24"/>
          <w:szCs w:val="24"/>
        </w:rPr>
        <w:t>exhibited a</w:t>
      </w:r>
      <w:r>
        <w:rPr>
          <w:rFonts w:hint="eastAsia" w:ascii="Times New Roman" w:hAnsi="Times New Roman" w:cs="Times New Roman"/>
          <w:sz w:val="24"/>
          <w:szCs w:val="24"/>
          <w:lang w:val="en-US" w:eastAsia="zh-CN"/>
        </w:rPr>
        <w:t xml:space="preserve"> </w:t>
      </w:r>
      <w:r>
        <w:rPr>
          <w:rFonts w:ascii="Times New Roman" w:hAnsi="Times New Roman" w:cs="Times New Roman"/>
          <w:sz w:val="24"/>
          <w:szCs w:val="24"/>
        </w:rPr>
        <w:t>peak ethanol concentration of 6.05 g/L following</w:t>
      </w:r>
      <w:r>
        <w:rPr>
          <w:rFonts w:hint="eastAsia" w:ascii="Times New Roman" w:hAnsi="Times New Roman" w:cs="Times New Roman"/>
          <w:sz w:val="24"/>
          <w:szCs w:val="24"/>
          <w:lang w:val="en-US" w:eastAsia="zh-CN"/>
        </w:rPr>
        <w:t xml:space="preserve"> </w:t>
      </w:r>
      <w:r>
        <w:rPr>
          <w:rFonts w:ascii="Times New Roman" w:hAnsi="Times New Roman" w:cs="Times New Roman"/>
          <w:sz w:val="24"/>
          <w:szCs w:val="24"/>
        </w:rPr>
        <w:t>separate hydrolysis and fermentation (SHF),</w:t>
      </w:r>
      <w:r>
        <w:rPr>
          <w:rFonts w:hint="eastAsia" w:ascii="Times New Roman" w:hAnsi="Times New Roman" w:cs="Times New Roman"/>
          <w:sz w:val="24"/>
          <w:szCs w:val="24"/>
          <w:lang w:val="en-US" w:eastAsia="zh-CN"/>
        </w:rPr>
        <w:t xml:space="preserve"> </w:t>
      </w:r>
      <w:r>
        <w:rPr>
          <w:rFonts w:ascii="Times New Roman" w:hAnsi="Times New Roman" w:cs="Times New Roman"/>
          <w:sz w:val="24"/>
          <w:szCs w:val="24"/>
        </w:rPr>
        <w:t>achieving an</w:t>
      </w:r>
      <w:r>
        <w:rPr>
          <w:rFonts w:hint="eastAsia" w:ascii="Times New Roman" w:hAnsi="Times New Roman" w:cs="Times New Roman"/>
          <w:sz w:val="24"/>
          <w:szCs w:val="24"/>
          <w:lang w:val="en-US" w:eastAsia="zh-CN"/>
        </w:rPr>
        <w:t xml:space="preserve"> </w:t>
      </w:r>
      <w:r>
        <w:rPr>
          <w:rFonts w:ascii="Times New Roman" w:hAnsi="Times New Roman" w:cs="Times New Roman"/>
          <w:sz w:val="24"/>
          <w:szCs w:val="24"/>
        </w:rPr>
        <w:t>ethanol yield of 66.45% of the theoretical maximum</w:t>
      </w:r>
      <w:r>
        <w:rPr>
          <w:rFonts w:hint="eastAsia" w:ascii="Times New Roman" w:hAnsi="Times New Roman" w:cs="Times New Roman"/>
          <w:sz w:val="24"/>
          <w:szCs w:val="24"/>
          <w:lang w:eastAsia="zh-CN"/>
        </w:rPr>
        <w:t>. This</w:t>
      </w:r>
      <w:r>
        <w:rPr>
          <w:rFonts w:ascii="Times New Roman" w:hAnsi="Times New Roman" w:cs="Times New Roman"/>
          <w:sz w:val="24"/>
          <w:szCs w:val="24"/>
        </w:rPr>
        <w:t xml:space="preserve"> represents a</w:t>
      </w:r>
      <w:r>
        <w:rPr>
          <w:rFonts w:hint="eastAsia" w:ascii="Times New Roman" w:hAnsi="Times New Roman" w:cs="Times New Roman"/>
          <w:sz w:val="24"/>
          <w:szCs w:val="24"/>
          <w:lang w:val="en-US" w:eastAsia="zh-CN"/>
        </w:rPr>
        <w:t xml:space="preserve"> </w:t>
      </w:r>
      <w:r>
        <w:rPr>
          <w:rFonts w:ascii="Times New Roman" w:hAnsi="Times New Roman" w:cs="Times New Roman"/>
          <w:sz w:val="24"/>
          <w:szCs w:val="24"/>
        </w:rPr>
        <w:t>55.94% improvement over untreated bagasse.</w:t>
      </w:r>
    </w:p>
    <w:p w14:paraId="209D7813">
      <w:pPr>
        <w:spacing w:line="480" w:lineRule="auto"/>
        <w:ind w:firstLine="480" w:firstLineChars="200"/>
        <w:jc w:val="center"/>
        <w:rPr>
          <w:rFonts w:ascii="Times New Roman" w:hAnsi="Times New Roman" w:cs="Times New Roman"/>
          <w:b/>
          <w:bCs/>
          <w:sz w:val="24"/>
          <w:szCs w:val="24"/>
        </w:rPr>
      </w:pPr>
      <w:r>
        <w:rPr>
          <w:rFonts w:hint="eastAsia" w:ascii="Times New Roman" w:hAnsi="Times New Roman" w:cs="Times New Roman"/>
          <w:b/>
          <w:bCs/>
          <w:sz w:val="24"/>
          <w:szCs w:val="24"/>
          <w:lang w:val="en-US" w:eastAsia="zh-CN"/>
        </w:rPr>
        <w:t>2.2.1(b) Hydrolysis</w:t>
      </w:r>
      <w:r>
        <w:rPr>
          <w:rFonts w:ascii="Times New Roman" w:hAnsi="Times New Roman" w:cs="Times New Roman"/>
          <w:b/>
          <w:bCs/>
          <w:sz w:val="24"/>
          <w:szCs w:val="24"/>
        </w:rPr>
        <w:t xml:space="preserve"> of Sucrose</w:t>
      </w:r>
    </w:p>
    <w:p w14:paraId="3B1D21BF">
      <w:pPr>
        <w:spacing w:line="480" w:lineRule="auto"/>
        <w:ind w:left="0" w:leftChars="0" w:firstLine="0" w:firstLineChars="0"/>
        <w:rPr>
          <w:rFonts w:ascii="Times New Roman" w:hAnsi="Times New Roman" w:cs="Times New Roman"/>
          <w:sz w:val="24"/>
          <w:szCs w:val="24"/>
        </w:rPr>
      </w:pPr>
      <w:r>
        <w:rPr>
          <w:rFonts w:ascii="Times New Roman" w:hAnsi="Times New Roman" w:cs="Times New Roman"/>
          <w:b/>
          <w:bCs/>
          <w:sz w:val="24"/>
          <w:szCs w:val="24"/>
        </w:rPr>
        <w:t xml:space="preserve">Reaction Type: </w:t>
      </w:r>
      <w:r>
        <w:rPr>
          <w:rFonts w:ascii="Times New Roman" w:hAnsi="Times New Roman" w:cs="Times New Roman"/>
          <w:sz w:val="24"/>
          <w:szCs w:val="24"/>
        </w:rPr>
        <w:t>The hydrolysis of sucrose is an</w:t>
      </w:r>
      <w:r>
        <w:rPr>
          <w:rFonts w:hint="eastAsia" w:ascii="Times New Roman" w:hAnsi="Times New Roman" w:cs="Times New Roman"/>
          <w:sz w:val="24"/>
          <w:szCs w:val="24"/>
          <w:lang w:val="en-US" w:eastAsia="zh-CN"/>
        </w:rPr>
        <w:t xml:space="preserve"> </w:t>
      </w:r>
      <w:r>
        <w:rPr>
          <w:rFonts w:ascii="Times New Roman" w:hAnsi="Times New Roman" w:cs="Times New Roman"/>
          <w:sz w:val="24"/>
          <w:szCs w:val="24"/>
        </w:rPr>
        <w:t xml:space="preserve">acid-catalyzed hydrolysis </w:t>
      </w:r>
      <w:r>
        <w:rPr>
          <w:rFonts w:hint="eastAsia" w:ascii="Times New Roman" w:hAnsi="Times New Roman" w:cs="Times New Roman"/>
          <w:sz w:val="24"/>
          <w:szCs w:val="24"/>
          <w:lang w:eastAsia="zh-CN"/>
        </w:rPr>
        <w:t>reaction.</w:t>
      </w:r>
      <w:r>
        <w:rPr>
          <w:rFonts w:ascii="Times New Roman" w:hAnsi="Times New Roman" w:cs="Times New Roman"/>
          <w:sz w:val="24"/>
          <w:szCs w:val="24"/>
        </w:rPr>
        <w:t xml:space="preserve"> Under laboratory conditions, dilute mineral acids or enzymes may serve as catalysts to facilitate this conversion process.</w:t>
      </w:r>
    </w:p>
    <w:p w14:paraId="73CC3DCE">
      <w:pPr>
        <w:spacing w:line="480" w:lineRule="auto"/>
        <w:rPr>
          <w:rFonts w:ascii="Times New Roman" w:hAnsi="Times New Roman" w:cs="Times New Roman"/>
          <w:sz w:val="24"/>
          <w:szCs w:val="24"/>
        </w:rPr>
      </w:pPr>
      <w:r>
        <w:rPr>
          <w:rFonts w:ascii="Times New Roman" w:hAnsi="Times New Roman" w:cs="Times New Roman"/>
          <w:b/>
          <w:bCs/>
          <w:sz w:val="24"/>
          <w:szCs w:val="24"/>
        </w:rPr>
        <w:t>Product Formation:</w:t>
      </w:r>
      <w:r>
        <w:rPr>
          <w:rFonts w:hint="eastAsia" w:ascii="Times New Roman" w:hAnsi="Times New Roman" w:cs="Times New Roman"/>
          <w:b/>
          <w:bCs/>
          <w:sz w:val="24"/>
          <w:szCs w:val="24"/>
          <w:lang w:val="en-US" w:eastAsia="zh-CN"/>
        </w:rPr>
        <w:t xml:space="preserve"> </w:t>
      </w:r>
      <w:r>
        <w:rPr>
          <w:rFonts w:ascii="Times New Roman" w:hAnsi="Times New Roman" w:cs="Times New Roman"/>
          <w:sz w:val="24"/>
          <w:szCs w:val="24"/>
        </w:rPr>
        <w:t xml:space="preserve">The hydrolysis of sucrose (C₁₂H₂₂O₁₁) yields two monosaccharides: one molecule of </w:t>
      </w:r>
      <w:r>
        <w:rPr>
          <w:rFonts w:ascii="Times New Roman" w:hAnsi="Times New Roman" w:cs="Times New Roman"/>
          <w:b/>
          <w:bCs/>
          <w:sz w:val="24"/>
          <w:szCs w:val="24"/>
        </w:rPr>
        <w:t>glucose</w:t>
      </w:r>
      <w:r>
        <w:rPr>
          <w:rFonts w:hint="eastAsia" w:ascii="Times New Roman" w:hAnsi="Times New Roman" w:cs="Times New Roman"/>
          <w:b/>
          <w:bCs/>
          <w:sz w:val="24"/>
          <w:szCs w:val="24"/>
          <w:lang w:val="en-US" w:eastAsia="zh-CN"/>
        </w:rPr>
        <w:t xml:space="preserve"> </w:t>
      </w:r>
      <w:r>
        <w:rPr>
          <w:rFonts w:ascii="Times New Roman" w:hAnsi="Times New Roman" w:cs="Times New Roman"/>
          <w:sz w:val="24"/>
          <w:szCs w:val="24"/>
        </w:rPr>
        <w:t xml:space="preserve">(C₆H₁₂O₆) and one molecule of </w:t>
      </w:r>
      <w:r>
        <w:rPr>
          <w:rFonts w:ascii="Times New Roman" w:hAnsi="Times New Roman" w:cs="Times New Roman"/>
          <w:b/>
          <w:bCs/>
          <w:sz w:val="24"/>
          <w:szCs w:val="24"/>
        </w:rPr>
        <w:t>fructose</w:t>
      </w:r>
      <w:r>
        <w:rPr>
          <w:rFonts w:ascii="Times New Roman" w:hAnsi="Times New Roman" w:cs="Times New Roman"/>
          <w:sz w:val="24"/>
          <w:szCs w:val="24"/>
        </w:rPr>
        <w:t xml:space="preserve"> (C₆H₁₂O₆). These products exhibit sweet taste properties and are readily absorbed and metabolized by biological systems.</w:t>
      </w:r>
    </w:p>
    <w:p w14:paraId="68CAE31E">
      <w:pPr>
        <w:spacing w:line="480" w:lineRule="auto"/>
        <w:rPr>
          <w:sz w:val="24"/>
          <w:szCs w:val="24"/>
        </w:rPr>
      </w:pPr>
      <w:r>
        <w:rPr>
          <w:rFonts w:ascii="Times New Roman" w:hAnsi="Times New Roman" w:cs="Times New Roman"/>
          <w:b/>
          <w:bCs/>
          <w:sz w:val="24"/>
          <w:szCs w:val="24"/>
        </w:rPr>
        <w:t>Equilibrium Status:</w:t>
      </w:r>
      <w:r>
        <w:rPr>
          <w:rFonts w:hint="eastAsia" w:ascii="Times New Roman" w:hAnsi="Times New Roman" w:cs="Times New Roman"/>
          <w:b/>
          <w:bCs/>
          <w:sz w:val="24"/>
          <w:szCs w:val="24"/>
          <w:lang w:val="en-US" w:eastAsia="zh-CN"/>
        </w:rPr>
        <w:t xml:space="preserve"> </w:t>
      </w:r>
      <w:r>
        <w:rPr>
          <w:rFonts w:ascii="Times New Roman" w:hAnsi="Times New Roman" w:cs="Times New Roman"/>
          <w:sz w:val="24"/>
          <w:szCs w:val="24"/>
        </w:rPr>
        <w:t xml:space="preserve">In the absence of external intervention, sucrose hydrolysis and its reverse reaction (i.e., the re-synthesis of sucrose from glucose and fructose) attain a </w:t>
      </w:r>
      <w:r>
        <w:rPr>
          <w:rFonts w:ascii="Times New Roman" w:hAnsi="Times New Roman" w:cs="Times New Roman"/>
          <w:b/>
          <w:bCs/>
          <w:sz w:val="24"/>
          <w:szCs w:val="24"/>
        </w:rPr>
        <w:t xml:space="preserve">dynamic equilibrium </w:t>
      </w:r>
      <w:r>
        <w:rPr>
          <w:rFonts w:hint="eastAsia" w:ascii="Times New Roman" w:hAnsi="Times New Roman" w:cs="Times New Roman"/>
          <w:b/>
          <w:bCs/>
          <w:sz w:val="24"/>
          <w:szCs w:val="24"/>
          <w:lang w:eastAsia="zh-CN"/>
        </w:rPr>
        <w:t>state.</w:t>
      </w:r>
      <w:r>
        <w:rPr>
          <w:rFonts w:ascii="Times New Roman" w:hAnsi="Times New Roman" w:cs="Times New Roman"/>
          <w:sz w:val="24"/>
          <w:szCs w:val="24"/>
        </w:rPr>
        <w:t xml:space="preserve"> This equilibrium is governed by reaction conditions including temperature, pH, and enzyme concentration.</w:t>
      </w:r>
    </w:p>
    <w:p w14:paraId="7EB9B3A5">
      <w:pPr>
        <w:spacing w:line="480" w:lineRule="auto"/>
        <w:rPr>
          <w:sz w:val="24"/>
          <w:szCs w:val="24"/>
        </w:rPr>
      </w:pPr>
      <w:r>
        <w:rPr>
          <w:rFonts w:hint="eastAsia" w:ascii="Times New Roman" w:hAnsi="Times New Roman" w:cs="Times New Roman"/>
          <w:b/>
          <w:bCs/>
          <w:sz w:val="24"/>
          <w:szCs w:val="24"/>
          <w:lang w:val="en-US" w:eastAsia="zh-CN"/>
          <w:woUserID w:val="1"/>
        </w:rPr>
        <w:t>Reaction Equation: C</w:t>
      </w:r>
      <w:r>
        <w:rPr>
          <w:rFonts w:ascii="Times New Roman" w:hAnsi="Times New Roman" w:cs="Times New Roman"/>
          <w:sz w:val="24"/>
          <w:szCs w:val="24"/>
          <w:woUserID w:val="1"/>
        </w:rPr>
        <w:t>₁₂H₂₂O₁₁ + H₂O → C₆H₁₂O₆ (Glucose) + C₆H₁₂O₆ (Fructose)</w:t>
      </w:r>
      <w:r>
        <w:rPr>
          <w:rFonts w:ascii="Times New Roman" w:hAnsi="Times New Roman" w:cs="Times New Roman"/>
          <w:b/>
          <w:bCs/>
          <w:sz w:val="24"/>
          <w:szCs w:val="24"/>
          <w:woUserID w:val="1"/>
        </w:rPr>
        <w:t xml:space="preserve">   </w:t>
      </w:r>
    </w:p>
    <w:p w14:paraId="380006D1">
      <w:pPr>
        <w:spacing w:line="480" w:lineRule="auto"/>
        <w:ind w:firstLine="420" w:firstLineChars="200"/>
        <w:jc w:val="center"/>
        <w:rPr>
          <w:rFonts w:ascii="Times New Roman" w:hAnsi="Times New Roman" w:cs="Times New Roman"/>
          <w:b/>
          <w:bCs/>
          <w:sz w:val="24"/>
          <w:szCs w:val="24"/>
        </w:rPr>
      </w:pPr>
      <w:r>
        <w:rPr>
          <w:rFonts w:hint="eastAsia" w:ascii="Times New Roman" w:hAnsi="Times New Roman" w:cs="Times New Roman"/>
          <w:b/>
          <w:bCs/>
          <w:szCs w:val="21"/>
          <w:lang w:eastAsia="zh-CN"/>
        </w:rPr>
        <w:t>​</w:t>
      </w:r>
      <w:r>
        <w:rPr>
          <w:rFonts w:hint="eastAsia" w:ascii="Times New Roman" w:hAnsi="Times New Roman" w:cs="Times New Roman"/>
          <w:b/>
          <w:bCs/>
          <w:sz w:val="24"/>
          <w:szCs w:val="24"/>
          <w:lang w:eastAsia="zh-CN"/>
        </w:rPr>
        <w:t>2.2.1(c) Glycolysis</w:t>
      </w:r>
      <w:r>
        <w:rPr>
          <w:rFonts w:ascii="Times New Roman" w:hAnsi="Times New Roman" w:cs="Times New Roman"/>
          <w:b/>
          <w:bCs/>
          <w:sz w:val="24"/>
          <w:szCs w:val="24"/>
        </w:rPr>
        <w:t xml:space="preserve"> of Glucose—Core Process​​</w:t>
      </w:r>
    </w:p>
    <w:p w14:paraId="04413066">
      <w:pPr>
        <w:spacing w:line="480" w:lineRule="auto"/>
        <w:ind w:left="0" w:leftChars="0" w:firstLine="0" w:firstLineChars="0"/>
        <w:rPr>
          <w:rFonts w:ascii="Times New Roman" w:hAnsi="Times New Roman" w:cs="Times New Roman"/>
          <w:b w:val="0"/>
          <w:bCs w:val="0"/>
          <w:sz w:val="24"/>
          <w:szCs w:val="24"/>
        </w:rPr>
      </w:pPr>
      <w:r>
        <w:rPr>
          <w:rFonts w:ascii="Times New Roman" w:hAnsi="Times New Roman" w:cs="Times New Roman"/>
          <w:b/>
          <w:bCs/>
          <w:sz w:val="24"/>
          <w:szCs w:val="24"/>
        </w:rPr>
        <w:t>Site:</w:t>
      </w:r>
      <w:r>
        <w:rPr>
          <w:rFonts w:hint="eastAsia" w:ascii="Times New Roman" w:hAnsi="Times New Roman" w:cs="Times New Roman"/>
          <w:b/>
          <w:bCs/>
          <w:sz w:val="24"/>
          <w:szCs w:val="24"/>
          <w:lang w:val="en-US" w:eastAsia="zh-CN"/>
        </w:rPr>
        <w:t xml:space="preserve"> </w:t>
      </w:r>
      <w:r>
        <w:rPr>
          <w:rFonts w:ascii="Times New Roman" w:hAnsi="Times New Roman" w:cs="Times New Roman"/>
          <w:b w:val="0"/>
          <w:bCs w:val="0"/>
          <w:sz w:val="24"/>
          <w:szCs w:val="24"/>
        </w:rPr>
        <w:t>Cytosol.</w:t>
      </w:r>
      <w:r>
        <w:rPr>
          <w:rFonts w:ascii="Times New Roman" w:hAnsi="Times New Roman" w:cs="Times New Roman"/>
          <w:b w:val="0"/>
          <w:bCs w:val="0"/>
          <w:sz w:val="24"/>
          <w:szCs w:val="24"/>
        </w:rPr>
        <w:br w:type="textWrapping"/>
      </w:r>
      <w:r>
        <w:rPr>
          <w:rFonts w:ascii="Times New Roman" w:hAnsi="Times New Roman" w:cs="Times New Roman"/>
          <w:b/>
          <w:bCs/>
          <w:sz w:val="24"/>
          <w:szCs w:val="24"/>
        </w:rPr>
        <w:t>Substrates:</w:t>
      </w:r>
      <w:r>
        <w:rPr>
          <w:rFonts w:hint="eastAsia" w:ascii="Times New Roman" w:hAnsi="Times New Roman" w:cs="Times New Roman"/>
          <w:b/>
          <w:bCs/>
          <w:sz w:val="24"/>
          <w:szCs w:val="24"/>
          <w:lang w:val="en-US" w:eastAsia="zh-CN"/>
        </w:rPr>
        <w:t xml:space="preserve"> </w:t>
      </w:r>
      <w:r>
        <w:rPr>
          <w:rFonts w:ascii="Times New Roman" w:hAnsi="Times New Roman" w:cs="Times New Roman"/>
          <w:b w:val="0"/>
          <w:bCs w:val="0"/>
          <w:sz w:val="24"/>
          <w:szCs w:val="24"/>
        </w:rPr>
        <w:t>Glucose (or alternative fermentable sugars such as fructose, sucrose, etc.).</w:t>
      </w:r>
    </w:p>
    <w:p w14:paraId="6B6D5255">
      <w:pPr>
        <w:spacing w:line="480" w:lineRule="auto"/>
        <w:ind w:left="0" w:leftChars="0" w:firstLine="0" w:firstLineChars="0"/>
        <w:rPr>
          <w:rFonts w:ascii="Times New Roman" w:hAnsi="Times New Roman" w:cs="Times New Roman"/>
          <w:b/>
          <w:bCs/>
          <w:sz w:val="24"/>
          <w:szCs w:val="24"/>
        </w:rPr>
      </w:pPr>
      <w:r>
        <w:rPr>
          <w:rFonts w:ascii="Times New Roman" w:hAnsi="Times New Roman" w:cs="Times New Roman"/>
          <w:b/>
          <w:bCs/>
          <w:sz w:val="24"/>
          <w:szCs w:val="24"/>
        </w:rPr>
        <w:t>Process:</w:t>
      </w:r>
    </w:p>
    <w:p w14:paraId="5BFC86B5">
      <w:pPr>
        <w:spacing w:line="480" w:lineRule="auto"/>
        <w:rPr>
          <w:rFonts w:ascii="Times New Roman" w:hAnsi="Times New Roman" w:cs="Times New Roman"/>
          <w:sz w:val="24"/>
          <w:szCs w:val="24"/>
        </w:rPr>
      </w:pPr>
      <w:r>
        <w:rPr>
          <w:rFonts w:ascii="Cambria Math" w:hAnsi="Cambria Math" w:cs="Cambria Math"/>
          <w:sz w:val="24"/>
          <w:szCs w:val="24"/>
        </w:rPr>
        <w:t>①</w:t>
      </w:r>
      <w:r>
        <w:rPr>
          <w:rFonts w:ascii="Times New Roman" w:hAnsi="Times New Roman" w:cs="Times New Roman"/>
          <w:sz w:val="24"/>
          <w:szCs w:val="24"/>
        </w:rPr>
        <w:t xml:space="preserve"> This process consumes </w:t>
      </w:r>
      <w:r>
        <w:rPr>
          <w:rFonts w:ascii="Times New Roman" w:hAnsi="Times New Roman" w:cs="Times New Roman"/>
          <w:b w:val="0"/>
          <w:bCs w:val="0"/>
          <w:sz w:val="24"/>
          <w:szCs w:val="24"/>
        </w:rPr>
        <w:t>2 molecules of ATP</w:t>
      </w:r>
      <w:r>
        <w:rPr>
          <w:rFonts w:ascii="Times New Roman" w:hAnsi="Times New Roman" w:cs="Times New Roman"/>
          <w:sz w:val="24"/>
          <w:szCs w:val="24"/>
        </w:rPr>
        <w:t xml:space="preserve"> and </w:t>
      </w:r>
      <w:r>
        <w:rPr>
          <w:rFonts w:ascii="Times New Roman" w:hAnsi="Times New Roman" w:cs="Times New Roman"/>
          <w:b w:val="0"/>
          <w:bCs w:val="0"/>
          <w:sz w:val="24"/>
          <w:szCs w:val="24"/>
        </w:rPr>
        <w:t>2 molecules of NAD⁺</w:t>
      </w:r>
      <w:r>
        <w:rPr>
          <w:rFonts w:ascii="Times New Roman" w:hAnsi="Times New Roman" w:cs="Times New Roman"/>
          <w:sz w:val="24"/>
          <w:szCs w:val="24"/>
        </w:rPr>
        <w:t xml:space="preserve">(nicotinamide adenine dinucleotide, oxidized coenzyme), while generating </w:t>
      </w:r>
      <w:r>
        <w:rPr>
          <w:rFonts w:ascii="Times New Roman" w:hAnsi="Times New Roman" w:cs="Times New Roman"/>
          <w:b w:val="0"/>
          <w:bCs w:val="0"/>
          <w:sz w:val="24"/>
          <w:szCs w:val="24"/>
        </w:rPr>
        <w:t>4 molecules of ATP</w:t>
      </w:r>
      <w:r>
        <w:rPr>
          <w:rFonts w:hint="eastAsia" w:ascii="Times New Roman" w:hAnsi="Times New Roman" w:cs="Times New Roman"/>
          <w:b w:val="0"/>
          <w:bCs w:val="0"/>
          <w:sz w:val="24"/>
          <w:szCs w:val="24"/>
          <w:lang w:val="en-US" w:eastAsia="zh-CN"/>
        </w:rPr>
        <w:t xml:space="preserve"> </w:t>
      </w:r>
      <w:r>
        <w:rPr>
          <w:rFonts w:ascii="Times New Roman" w:hAnsi="Times New Roman" w:cs="Times New Roman"/>
          <w:sz w:val="24"/>
          <w:szCs w:val="24"/>
        </w:rPr>
        <w:t xml:space="preserve">(net gain: 2 ATP) and </w:t>
      </w:r>
      <w:r>
        <w:rPr>
          <w:rFonts w:ascii="Times New Roman" w:hAnsi="Times New Roman" w:cs="Times New Roman"/>
          <w:b w:val="0"/>
          <w:bCs w:val="0"/>
          <w:sz w:val="24"/>
          <w:szCs w:val="24"/>
        </w:rPr>
        <w:t>2 molecules of NADH</w:t>
      </w:r>
      <w:r>
        <w:rPr>
          <w:rFonts w:hint="eastAsia" w:ascii="Times New Roman" w:hAnsi="Times New Roman" w:cs="Times New Roman"/>
          <w:b w:val="0"/>
          <w:bCs w:val="0"/>
          <w:sz w:val="24"/>
          <w:szCs w:val="24"/>
          <w:lang w:val="en-US" w:eastAsia="zh-CN"/>
        </w:rPr>
        <w:t xml:space="preserve"> </w:t>
      </w:r>
      <w:r>
        <w:rPr>
          <w:rFonts w:ascii="Times New Roman" w:hAnsi="Times New Roman" w:cs="Times New Roman"/>
          <w:sz w:val="24"/>
          <w:szCs w:val="24"/>
        </w:rPr>
        <w:t>(reduced coenzyme).</w:t>
      </w:r>
    </w:p>
    <w:p w14:paraId="70BAEA7F">
      <w:pPr>
        <w:spacing w:line="480" w:lineRule="auto"/>
        <w:rPr>
          <w:rFonts w:ascii="Times New Roman" w:hAnsi="Times New Roman" w:cs="Times New Roman"/>
          <w:sz w:val="24"/>
          <w:szCs w:val="28"/>
        </w:rPr>
      </w:pPr>
      <w:r>
        <w:rPr>
          <w:rFonts w:ascii="Times New Roman" w:hAnsi="Times New Roman" w:cs="Times New Roman"/>
          <w:b w:val="0"/>
          <w:bCs w:val="0"/>
          <w:sz w:val="24"/>
          <w:szCs w:val="28"/>
        </w:rPr>
        <w:t>Reaction Equation:</w:t>
      </w:r>
      <w:r>
        <w:rPr>
          <w:rFonts w:hint="eastAsia" w:ascii="Times New Roman" w:hAnsi="Times New Roman" w:cs="Times New Roman"/>
          <w:b w:val="0"/>
          <w:bCs w:val="0"/>
          <w:sz w:val="24"/>
          <w:szCs w:val="28"/>
          <w:lang w:val="en-US" w:eastAsia="zh-CN"/>
        </w:rPr>
        <w:t xml:space="preserve"> </w:t>
      </w:r>
      <w:r>
        <w:rPr>
          <w:rFonts w:ascii="Times New Roman" w:hAnsi="Times New Roman" w:cs="Times New Roman"/>
          <w:sz w:val="24"/>
          <w:szCs w:val="28"/>
        </w:rPr>
        <w:t xml:space="preserve">C₆H₁₂O₆ (glucose) + 2 ADP + 2 H₃PO₄ + 2 NAD⁺ </w:t>
      </w:r>
      <w:r>
        <w:rPr>
          <w:rFonts w:ascii="Times New Roman" w:hAnsi="Times New Roman" w:eastAsia="等线" w:cs="Times New Roman"/>
          <w:sz w:val="24"/>
          <w:szCs w:val="28"/>
        </w:rPr>
        <w:t>→</w:t>
      </w:r>
      <w:r>
        <w:rPr>
          <w:rFonts w:ascii="Times New Roman" w:hAnsi="Times New Roman" w:cs="Times New Roman"/>
          <w:sz w:val="24"/>
          <w:szCs w:val="28"/>
        </w:rPr>
        <w:t xml:space="preserve"> 2 CH₃COCOOH (pyruvate) + 2 ATP + 2 NADH + 2 H₂O + 2 H⁺​</w:t>
      </w:r>
    </w:p>
    <w:p w14:paraId="07C30FB5">
      <w:pPr>
        <w:spacing w:line="480" w:lineRule="auto"/>
        <w:rPr>
          <w:rFonts w:ascii="Times New Roman" w:hAnsi="Times New Roman" w:cs="Times New Roman"/>
          <w:sz w:val="24"/>
          <w:szCs w:val="24"/>
        </w:rPr>
      </w:pPr>
      <w:r>
        <w:rPr>
          <w:rFonts w:ascii="Cambria Math" w:hAnsi="Cambria Math" w:cs="Cambria Math"/>
          <w:sz w:val="24"/>
          <w:szCs w:val="24"/>
        </w:rPr>
        <w:t>②</w:t>
      </w:r>
      <w:r>
        <w:rPr>
          <w:rFonts w:ascii="Times New Roman" w:hAnsi="Times New Roman" w:cs="Times New Roman"/>
          <w:sz w:val="24"/>
          <w:szCs w:val="24"/>
        </w:rPr>
        <w:t xml:space="preserve"> Pyruvate decarboxylation yields acetaldehyde​​</w:t>
      </w:r>
    </w:p>
    <w:p w14:paraId="3CDA8D53">
      <w:pPr>
        <w:spacing w:line="480" w:lineRule="auto"/>
        <w:rPr>
          <w:rFonts w:ascii="Times New Roman" w:hAnsi="Times New Roman" w:cs="Times New Roman"/>
          <w:sz w:val="24"/>
          <w:szCs w:val="24"/>
        </w:rPr>
      </w:pPr>
      <w:r>
        <w:rPr>
          <w:rFonts w:ascii="Times New Roman" w:hAnsi="Times New Roman" w:cs="Times New Roman"/>
          <w:sz w:val="24"/>
          <w:szCs w:val="24"/>
        </w:rPr>
        <w:t>Under anaerobic conditions, pyruvate enters the alcohol fermentation pathway in yeast: Pyruvate undergoes decarboxylation catalyzed by pyruvate</w:t>
      </w:r>
      <w:r>
        <w:rPr>
          <w:rFonts w:hint="eastAsia" w:ascii="Times New Roman" w:hAnsi="Times New Roman" w:cs="Times New Roman"/>
          <w:sz w:val="24"/>
          <w:szCs w:val="24"/>
          <w:lang w:val="en-US" w:eastAsia="zh-CN"/>
        </w:rPr>
        <w:t xml:space="preserve"> </w:t>
      </w:r>
      <w:r>
        <w:rPr>
          <w:rFonts w:ascii="Times New Roman" w:hAnsi="Times New Roman" w:cs="Times New Roman"/>
          <w:sz w:val="24"/>
          <w:szCs w:val="24"/>
        </w:rPr>
        <w:t>decarboxylase (EC 4.1.1.1), generating acetaldehyde (CH₃CHO)</w:t>
      </w:r>
      <w:r>
        <w:rPr>
          <w:rFonts w:hint="eastAsia" w:ascii="Times New Roman" w:hAnsi="Times New Roman" w:cs="Times New Roman"/>
          <w:sz w:val="24"/>
          <w:szCs w:val="24"/>
          <w:lang w:val="en-US" w:eastAsia="zh-CN"/>
        </w:rPr>
        <w:t xml:space="preserve"> </w:t>
      </w:r>
      <w:r>
        <w:rPr>
          <w:rFonts w:ascii="Times New Roman" w:hAnsi="Times New Roman" w:cs="Times New Roman"/>
          <w:sz w:val="24"/>
          <w:szCs w:val="24"/>
        </w:rPr>
        <w:t xml:space="preserve">with concomitant CO₂ </w:t>
      </w:r>
      <w:r>
        <w:rPr>
          <w:rFonts w:hint="eastAsia" w:ascii="Times New Roman" w:hAnsi="Times New Roman" w:cs="Times New Roman"/>
          <w:sz w:val="24"/>
          <w:szCs w:val="24"/>
          <w:lang w:eastAsia="zh-CN"/>
        </w:rPr>
        <w:t>release.</w:t>
      </w:r>
    </w:p>
    <w:p w14:paraId="07289D38">
      <w:pPr>
        <w:spacing w:line="480" w:lineRule="auto"/>
        <w:rPr>
          <w:rFonts w:ascii="Times New Roman" w:hAnsi="Times New Roman" w:cs="Times New Roman"/>
          <w:sz w:val="24"/>
          <w:szCs w:val="24"/>
        </w:rPr>
      </w:pPr>
      <w:r>
        <w:rPr>
          <w:rFonts w:ascii="Times New Roman" w:hAnsi="Times New Roman" w:cs="Times New Roman"/>
          <w:b w:val="0"/>
          <w:bCs w:val="0"/>
          <w:sz w:val="24"/>
          <w:szCs w:val="28"/>
        </w:rPr>
        <w:t>Reaction Equation:</w:t>
      </w:r>
      <w:r>
        <w:rPr>
          <w:rFonts w:ascii="Times New Roman" w:hAnsi="Times New Roman" w:cs="Times New Roman"/>
          <w:sz w:val="24"/>
          <w:szCs w:val="28"/>
        </w:rPr>
        <w:t xml:space="preserve"> </w:t>
      </w:r>
      <w:r>
        <w:rPr>
          <w:rFonts w:ascii="Times New Roman" w:hAnsi="Times New Roman" w:cs="Times New Roman"/>
          <w:sz w:val="24"/>
          <w:szCs w:val="24"/>
        </w:rPr>
        <w:t>CH</w:t>
      </w:r>
      <w:r>
        <w:rPr>
          <w:rFonts w:ascii="Times New Roman" w:hAnsi="Times New Roman" w:cs="Times New Roman"/>
          <w:sz w:val="24"/>
          <w:szCs w:val="24"/>
          <w:vertAlign w:val="subscript"/>
        </w:rPr>
        <w:t>3</w:t>
      </w:r>
      <w:r>
        <w:rPr>
          <w:rFonts w:ascii="Times New Roman" w:hAnsi="Times New Roman" w:cs="Times New Roman"/>
          <w:sz w:val="24"/>
          <w:szCs w:val="24"/>
        </w:rPr>
        <w:t>COCOOH → CH</w:t>
      </w:r>
      <w:r>
        <w:rPr>
          <w:rFonts w:ascii="Times New Roman" w:hAnsi="Times New Roman" w:cs="Times New Roman"/>
          <w:sz w:val="24"/>
          <w:szCs w:val="24"/>
          <w:vertAlign w:val="subscript"/>
        </w:rPr>
        <w:t>3</w:t>
      </w:r>
      <w:r>
        <w:rPr>
          <w:rFonts w:ascii="Times New Roman" w:hAnsi="Times New Roman" w:cs="Times New Roman"/>
          <w:sz w:val="24"/>
          <w:szCs w:val="24"/>
        </w:rPr>
        <w:t>CHO + CO</w:t>
      </w:r>
      <w:r>
        <w:rPr>
          <w:rFonts w:ascii="Times New Roman" w:hAnsi="Times New Roman" w:cs="Times New Roman"/>
          <w:sz w:val="24"/>
          <w:szCs w:val="24"/>
          <w:vertAlign w:val="subscript"/>
        </w:rPr>
        <w:t>2</w:t>
      </w:r>
    </w:p>
    <w:p w14:paraId="648DF414">
      <w:pPr>
        <w:spacing w:line="480" w:lineRule="auto"/>
        <w:rPr>
          <w:rFonts w:ascii="Times New Roman" w:hAnsi="Times New Roman" w:cs="Times New Roman"/>
          <w:sz w:val="24"/>
          <w:szCs w:val="24"/>
        </w:rPr>
      </w:pPr>
      <w:r>
        <w:rPr>
          <w:rFonts w:ascii="Cambria Math" w:hAnsi="Cambria Math" w:cs="Cambria Math"/>
          <w:b w:val="0"/>
          <w:bCs w:val="0"/>
          <w:sz w:val="24"/>
          <w:szCs w:val="24"/>
        </w:rPr>
        <w:t>③</w:t>
      </w:r>
      <w:r>
        <w:rPr>
          <w:rFonts w:ascii="Times New Roman" w:hAnsi="Times New Roman" w:cs="Times New Roman"/>
          <w:b w:val="0"/>
          <w:bCs w:val="0"/>
          <w:sz w:val="24"/>
          <w:szCs w:val="24"/>
        </w:rPr>
        <w:t xml:space="preserve"> Acetaldehyde reduction yields ethanol​​</w:t>
      </w:r>
      <w:r>
        <w:rPr>
          <w:rFonts w:ascii="Times New Roman" w:hAnsi="Times New Roman" w:cs="Times New Roman"/>
          <w:b w:val="0"/>
          <w:bCs w:val="0"/>
          <w:sz w:val="24"/>
          <w:szCs w:val="24"/>
        </w:rPr>
        <w:br w:type="textWrapping"/>
      </w:r>
      <w:r>
        <w:rPr>
          <w:rFonts w:hint="eastAsia" w:ascii="Times New Roman" w:hAnsi="Times New Roman" w:cs="Times New Roman"/>
          <w:b w:val="0"/>
          <w:bCs w:val="0"/>
          <w:sz w:val="24"/>
          <w:szCs w:val="24"/>
          <w:lang w:val="en-US" w:eastAsia="zh-CN"/>
        </w:rPr>
        <w:t xml:space="preserve">    </w:t>
      </w:r>
      <w:r>
        <w:rPr>
          <w:rFonts w:ascii="Times New Roman" w:hAnsi="Times New Roman" w:cs="Times New Roman"/>
          <w:sz w:val="24"/>
          <w:szCs w:val="24"/>
        </w:rPr>
        <w:t xml:space="preserve">Acetaldehyde is reduced to </w:t>
      </w:r>
      <w:r>
        <w:rPr>
          <w:rFonts w:ascii="Times New Roman" w:hAnsi="Times New Roman" w:cs="Times New Roman"/>
          <w:b w:val="0"/>
          <w:bCs w:val="0"/>
          <w:sz w:val="24"/>
          <w:szCs w:val="24"/>
        </w:rPr>
        <w:t>ethanol</w:t>
      </w:r>
      <w:r>
        <w:rPr>
          <w:rFonts w:hint="eastAsia" w:ascii="Times New Roman" w:hAnsi="Times New Roman" w:cs="Times New Roman"/>
          <w:b w:val="0"/>
          <w:bCs w:val="0"/>
          <w:sz w:val="24"/>
          <w:szCs w:val="24"/>
          <w:lang w:val="en-US" w:eastAsia="zh-CN"/>
        </w:rPr>
        <w:t xml:space="preserve"> </w:t>
      </w:r>
      <w:r>
        <w:rPr>
          <w:rFonts w:ascii="Times New Roman" w:hAnsi="Times New Roman" w:cs="Times New Roman"/>
          <w:sz w:val="24"/>
          <w:szCs w:val="24"/>
        </w:rPr>
        <w:t>(</w:t>
      </w:r>
      <w:r>
        <w:rPr>
          <w:rFonts w:ascii="Times New Roman" w:hAnsi="Times New Roman" w:cs="Times New Roman"/>
          <w:i/>
          <w:iCs/>
          <w:sz w:val="24"/>
          <w:szCs w:val="24"/>
        </w:rPr>
        <w:t>alcohol</w:t>
      </w:r>
      <w:r>
        <w:rPr>
          <w:rFonts w:ascii="Times New Roman" w:hAnsi="Times New Roman" w:cs="Times New Roman"/>
          <w:sz w:val="24"/>
          <w:szCs w:val="24"/>
        </w:rPr>
        <w:t xml:space="preserve">) by the catalytic action of </w:t>
      </w:r>
      <w:r>
        <w:rPr>
          <w:rFonts w:ascii="Times New Roman" w:hAnsi="Times New Roman" w:cs="Times New Roman"/>
          <w:b w:val="0"/>
          <w:bCs w:val="0"/>
          <w:sz w:val="24"/>
          <w:szCs w:val="24"/>
        </w:rPr>
        <w:t>alcohol dehydrogenase (ADH; EC 1.1.1.1)</w:t>
      </w:r>
      <w:r>
        <w:rPr>
          <w:rFonts w:ascii="Times New Roman" w:hAnsi="Times New Roman" w:cs="Times New Roman"/>
          <w:sz w:val="24"/>
          <w:szCs w:val="24"/>
        </w:rPr>
        <w:t xml:space="preserve">, utilizing </w:t>
      </w:r>
      <w:r>
        <w:rPr>
          <w:rFonts w:ascii="Times New Roman" w:hAnsi="Times New Roman" w:cs="Times New Roman"/>
          <w:b w:val="0"/>
          <w:bCs w:val="0"/>
          <w:sz w:val="24"/>
          <w:szCs w:val="24"/>
        </w:rPr>
        <w:t>NADH</w:t>
      </w:r>
      <w:r>
        <w:rPr>
          <w:rFonts w:hint="eastAsia" w:ascii="Times New Roman" w:hAnsi="Times New Roman" w:cs="Times New Roman"/>
          <w:b w:val="0"/>
          <w:bCs w:val="0"/>
          <w:sz w:val="24"/>
          <w:szCs w:val="24"/>
          <w:lang w:val="en-US" w:eastAsia="zh-CN"/>
        </w:rPr>
        <w:t xml:space="preserve"> </w:t>
      </w:r>
      <w:r>
        <w:rPr>
          <w:rFonts w:ascii="Times New Roman" w:hAnsi="Times New Roman" w:cs="Times New Roman"/>
          <w:sz w:val="24"/>
          <w:szCs w:val="24"/>
        </w:rPr>
        <w:t>(</w:t>
      </w:r>
      <w:r>
        <w:rPr>
          <w:rFonts w:ascii="Times New Roman" w:hAnsi="Times New Roman" w:cs="Times New Roman"/>
          <w:i/>
          <w:iCs/>
          <w:sz w:val="24"/>
          <w:szCs w:val="24"/>
        </w:rPr>
        <w:t>reduced coenzyme</w:t>
      </w:r>
      <w:r>
        <w:rPr>
          <w:rFonts w:ascii="Times New Roman" w:hAnsi="Times New Roman" w:cs="Times New Roman"/>
          <w:sz w:val="24"/>
          <w:szCs w:val="24"/>
        </w:rPr>
        <w:t xml:space="preserve">) as the reductant. Concurrently, NADH is oxidized to </w:t>
      </w:r>
      <w:r>
        <w:rPr>
          <w:rFonts w:ascii="Times New Roman" w:hAnsi="Times New Roman" w:cs="Times New Roman"/>
          <w:b w:val="0"/>
          <w:bCs w:val="0"/>
          <w:sz w:val="24"/>
          <w:szCs w:val="24"/>
        </w:rPr>
        <w:t>NAD⁺</w:t>
      </w:r>
      <w:r>
        <w:rPr>
          <w:rFonts w:ascii="Times New Roman" w:hAnsi="Times New Roman" w:cs="Times New Roman"/>
          <w:sz w:val="24"/>
          <w:szCs w:val="24"/>
        </w:rPr>
        <w:t xml:space="preserve"> (</w:t>
      </w:r>
      <w:r>
        <w:rPr>
          <w:rFonts w:ascii="Times New Roman" w:hAnsi="Times New Roman" w:cs="Times New Roman"/>
          <w:i/>
          <w:iCs/>
          <w:sz w:val="24"/>
          <w:szCs w:val="24"/>
        </w:rPr>
        <w:t>oxidized coenzyme</w:t>
      </w:r>
      <w:r>
        <w:rPr>
          <w:rFonts w:ascii="Times New Roman" w:hAnsi="Times New Roman" w:cs="Times New Roman"/>
          <w:sz w:val="24"/>
          <w:szCs w:val="24"/>
        </w:rPr>
        <w:t>).</w:t>
      </w:r>
    </w:p>
    <w:p w14:paraId="34D98653">
      <w:pPr>
        <w:spacing w:line="480" w:lineRule="auto"/>
        <w:rPr>
          <w:rFonts w:ascii="Times New Roman" w:hAnsi="Times New Roman" w:cs="Times New Roman"/>
          <w:sz w:val="24"/>
          <w:szCs w:val="24"/>
        </w:rPr>
      </w:pPr>
      <w:r>
        <w:rPr>
          <w:rFonts w:ascii="Times New Roman" w:hAnsi="Times New Roman" w:cs="Times New Roman"/>
          <w:b w:val="0"/>
          <w:bCs w:val="0"/>
          <w:sz w:val="24"/>
          <w:szCs w:val="24"/>
        </w:rPr>
        <w:t>Reaction Equation: CH₃CHO (acetaldehyde) + NADH + H⁺ → C₂H₅OH (ethanol) + NAD⁺​</w:t>
      </w:r>
    </w:p>
    <w:p w14:paraId="6B634187">
      <w:pPr>
        <w:spacing w:line="480" w:lineRule="auto"/>
        <w:ind w:firstLine="480" w:firstLineChars="200"/>
        <w:rPr>
          <w:rFonts w:ascii="Times New Roman" w:hAnsi="Times New Roman" w:cs="Times New Roman"/>
          <w:sz w:val="24"/>
          <w:szCs w:val="24"/>
        </w:rPr>
      </w:pPr>
    </w:p>
    <w:p w14:paraId="2FD99BBF">
      <w:pPr>
        <w:spacing w:line="480" w:lineRule="auto"/>
        <w:ind w:firstLine="480" w:firstLineChars="200"/>
        <w:rPr>
          <w:rFonts w:ascii="Times New Roman" w:hAnsi="Times New Roman" w:cs="Times New Roman"/>
          <w:sz w:val="24"/>
          <w:szCs w:val="24"/>
        </w:rPr>
      </w:pPr>
      <w:r>
        <w:rPr>
          <w:rFonts w:ascii="Times New Roman" w:hAnsi="Times New Roman" w:cs="Times New Roman"/>
          <w:sz w:val="24"/>
          <w:szCs w:val="24"/>
        </w:rPr>
        <w:t>Fermentation constitutes a</w:t>
      </w:r>
      <w:r>
        <w:rPr>
          <w:rFonts w:hint="eastAsia" w:ascii="Times New Roman" w:hAnsi="Times New Roman" w:cs="Times New Roman"/>
          <w:sz w:val="24"/>
          <w:szCs w:val="24"/>
          <w:lang w:val="en-US" w:eastAsia="zh-CN"/>
        </w:rPr>
        <w:t xml:space="preserve"> </w:t>
      </w:r>
      <w:r>
        <w:rPr>
          <w:rFonts w:ascii="Times New Roman" w:hAnsi="Times New Roman" w:cs="Times New Roman"/>
          <w:sz w:val="24"/>
          <w:szCs w:val="24"/>
        </w:rPr>
        <w:t>core process wherein microorganisms convert starch-or sugar-containing waste materials into ethanol</w:t>
      </w:r>
      <w:r>
        <w:rPr>
          <w:rFonts w:hint="eastAsia" w:ascii="Times New Roman" w:hAnsi="Times New Roman" w:cs="Times New Roman"/>
          <w:sz w:val="24"/>
          <w:szCs w:val="24"/>
          <w:lang w:eastAsia="zh-CN"/>
        </w:rPr>
        <w:t>, encompassing</w:t>
      </w:r>
      <w:r>
        <w:rPr>
          <w:rFonts w:ascii="Times New Roman" w:hAnsi="Times New Roman" w:cs="Times New Roman"/>
          <w:sz w:val="24"/>
          <w:szCs w:val="24"/>
        </w:rPr>
        <w:t xml:space="preserve"> both </w:t>
      </w:r>
      <w:r>
        <w:rPr>
          <w:rFonts w:ascii="Times New Roman" w:hAnsi="Times New Roman" w:cs="Times New Roman"/>
          <w:b w:val="0"/>
          <w:bCs w:val="0"/>
          <w:sz w:val="24"/>
          <w:szCs w:val="24"/>
        </w:rPr>
        <w:t>food-grade ethanol</w:t>
      </w:r>
      <w:r>
        <w:rPr>
          <w:rFonts w:hint="eastAsia" w:ascii="Times New Roman" w:hAnsi="Times New Roman" w:cs="Times New Roman"/>
          <w:b w:val="0"/>
          <w:bCs w:val="0"/>
          <w:sz w:val="24"/>
          <w:szCs w:val="24"/>
          <w:lang w:val="en-US" w:eastAsia="zh-CN"/>
        </w:rPr>
        <w:t xml:space="preserve"> </w:t>
      </w:r>
      <w:r>
        <w:rPr>
          <w:rFonts w:ascii="Times New Roman" w:hAnsi="Times New Roman" w:cs="Times New Roman"/>
          <w:sz w:val="24"/>
          <w:szCs w:val="24"/>
        </w:rPr>
        <w:t xml:space="preserve">and </w:t>
      </w:r>
      <w:r>
        <w:rPr>
          <w:rFonts w:hint="eastAsia" w:ascii="Times New Roman" w:hAnsi="Times New Roman" w:cs="Times New Roman"/>
          <w:sz w:val="24"/>
          <w:szCs w:val="24"/>
          <w:lang w:val="en-US" w:eastAsia="zh-CN"/>
        </w:rPr>
        <w:t xml:space="preserve"> </w:t>
      </w:r>
      <w:r>
        <w:rPr>
          <w:rFonts w:ascii="Times New Roman" w:hAnsi="Times New Roman" w:cs="Times New Roman"/>
          <w:b w:val="0"/>
          <w:bCs w:val="0"/>
          <w:sz w:val="24"/>
          <w:szCs w:val="24"/>
        </w:rPr>
        <w:t xml:space="preserve">industrial-grade </w:t>
      </w:r>
      <w:r>
        <w:rPr>
          <w:rFonts w:hint="eastAsia" w:ascii="Times New Roman" w:hAnsi="Times New Roman" w:cs="Times New Roman"/>
          <w:b w:val="0"/>
          <w:bCs w:val="0"/>
          <w:sz w:val="24"/>
          <w:szCs w:val="24"/>
          <w:lang w:eastAsia="zh-CN"/>
        </w:rPr>
        <w:t>ethanol.</w:t>
      </w:r>
      <w:r>
        <w:rPr>
          <w:rFonts w:ascii="Times New Roman" w:hAnsi="Times New Roman" w:cs="Times New Roman"/>
          <w:sz w:val="24"/>
          <w:szCs w:val="24"/>
        </w:rPr>
        <w:t xml:space="preserve"> The utilization of specialized </w:t>
      </w:r>
      <w:r>
        <w:rPr>
          <w:rFonts w:ascii="Times New Roman" w:hAnsi="Times New Roman" w:cs="Times New Roman"/>
          <w:i/>
          <w:iCs/>
          <w:sz w:val="24"/>
          <w:szCs w:val="24"/>
        </w:rPr>
        <w:t>Saccharomyces cerevisiae</w:t>
      </w:r>
      <w:r>
        <w:rPr>
          <w:rFonts w:ascii="Times New Roman" w:hAnsi="Times New Roman" w:cs="Times New Roman"/>
          <w:sz w:val="24"/>
          <w:szCs w:val="24"/>
        </w:rPr>
        <w:t xml:space="preserve"> strains as catalysts is essential, as </w:t>
      </w:r>
      <w:r>
        <w:rPr>
          <w:rFonts w:ascii="Times New Roman" w:hAnsi="Times New Roman" w:cs="Times New Roman"/>
          <w:b w:val="0"/>
          <w:bCs w:val="0"/>
          <w:sz w:val="24"/>
          <w:szCs w:val="24"/>
        </w:rPr>
        <w:t>strain quality directly determines conversion efficiency</w:t>
      </w:r>
      <w:r>
        <w:rPr>
          <w:rFonts w:ascii="Times New Roman" w:hAnsi="Times New Roman" w:cs="Times New Roman"/>
          <w:sz w:val="24"/>
          <w:szCs w:val="24"/>
        </w:rPr>
        <w:t>. The governing chemical equation is presented below:</w:t>
      </w:r>
    </w:p>
    <w:p w14:paraId="49BECF59">
      <w:pPr>
        <w:spacing w:line="480" w:lineRule="auto"/>
        <w:jc w:val="center"/>
        <w:rPr>
          <w:rFonts w:ascii="Times New Roman" w:hAnsi="Times New Roman" w:cs="Times New Roman"/>
          <w:szCs w:val="21"/>
        </w:rPr>
      </w:pPr>
      <w:r>
        <w:rPr>
          <w:rFonts w:ascii="Times New Roman" w:hAnsi="Times New Roman" w:cs="Times New Roman"/>
          <w:szCs w:val="21"/>
        </w:rPr>
        <w:t>C</w:t>
      </w:r>
      <w:r>
        <w:rPr>
          <w:rFonts w:ascii="Times New Roman" w:hAnsi="Times New Roman" w:cs="Times New Roman"/>
          <w:szCs w:val="21"/>
          <w:vertAlign w:val="subscript"/>
        </w:rPr>
        <w:t>6</w:t>
      </w:r>
      <w:r>
        <w:rPr>
          <w:rFonts w:ascii="Times New Roman" w:hAnsi="Times New Roman" w:cs="Times New Roman"/>
          <w:szCs w:val="21"/>
        </w:rPr>
        <w:t>H</w:t>
      </w:r>
      <w:r>
        <w:rPr>
          <w:rFonts w:ascii="Times New Roman" w:hAnsi="Times New Roman" w:cs="Times New Roman"/>
          <w:szCs w:val="21"/>
          <w:vertAlign w:val="subscript"/>
        </w:rPr>
        <w:t>12</w:t>
      </w:r>
      <w:r>
        <w:rPr>
          <w:rFonts w:ascii="Times New Roman" w:hAnsi="Times New Roman" w:cs="Times New Roman"/>
          <w:szCs w:val="21"/>
        </w:rPr>
        <w:t>O</w:t>
      </w:r>
      <w:r>
        <w:rPr>
          <w:rFonts w:ascii="Times New Roman" w:hAnsi="Times New Roman" w:cs="Times New Roman"/>
          <w:szCs w:val="21"/>
          <w:vertAlign w:val="subscript"/>
        </w:rPr>
        <w:t xml:space="preserve">6 </w:t>
      </w:r>
      <w:r>
        <w:rPr>
          <w:rFonts w:ascii="Times New Roman" w:hAnsi="Times New Roman" w:cs="Times New Roman"/>
          <w:szCs w:val="21"/>
        </w:rPr>
        <w:drawing>
          <wp:inline distT="0" distB="0" distL="0" distR="0">
            <wp:extent cx="603885" cy="168910"/>
            <wp:effectExtent l="0" t="0" r="5715" b="2540"/>
            <wp:docPr id="95738496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384960" name="图片 1"/>
                    <pic:cNvPicPr>
                      <a:picLocks noChangeAspect="1"/>
                    </pic:cNvPicPr>
                  </pic:nvPicPr>
                  <pic:blipFill>
                    <a:blip r:embed="rId7"/>
                    <a:stretch>
                      <a:fillRect/>
                    </a:stretch>
                  </pic:blipFill>
                  <pic:spPr>
                    <a:xfrm>
                      <a:off x="0" y="0"/>
                      <a:ext cx="616848" cy="172717"/>
                    </a:xfrm>
                    <a:prstGeom prst="rect">
                      <a:avLst/>
                    </a:prstGeom>
                  </pic:spPr>
                </pic:pic>
              </a:graphicData>
            </a:graphic>
          </wp:inline>
        </w:drawing>
      </w:r>
      <w:r>
        <w:rPr>
          <w:rFonts w:ascii="Times New Roman" w:hAnsi="Times New Roman" w:cs="Times New Roman"/>
          <w:szCs w:val="21"/>
          <w:vertAlign w:val="subscript"/>
        </w:rPr>
        <w:t xml:space="preserve"> </w:t>
      </w:r>
      <w:r>
        <w:rPr>
          <w:rFonts w:ascii="Times New Roman" w:hAnsi="Times New Roman" w:cs="Times New Roman"/>
          <w:szCs w:val="21"/>
        </w:rPr>
        <w:t>2C</w:t>
      </w:r>
      <w:r>
        <w:rPr>
          <w:rFonts w:ascii="Times New Roman" w:hAnsi="Times New Roman" w:cs="Times New Roman"/>
          <w:szCs w:val="21"/>
          <w:vertAlign w:val="subscript"/>
        </w:rPr>
        <w:t>2</w:t>
      </w:r>
      <w:r>
        <w:rPr>
          <w:rFonts w:ascii="Times New Roman" w:hAnsi="Times New Roman" w:cs="Times New Roman"/>
          <w:szCs w:val="21"/>
        </w:rPr>
        <w:t>H</w:t>
      </w:r>
      <w:r>
        <w:rPr>
          <w:rFonts w:ascii="Times New Roman" w:hAnsi="Times New Roman" w:cs="Times New Roman"/>
          <w:szCs w:val="21"/>
          <w:vertAlign w:val="subscript"/>
        </w:rPr>
        <w:t>5</w:t>
      </w:r>
      <w:r>
        <w:rPr>
          <w:rFonts w:ascii="Times New Roman" w:hAnsi="Times New Roman" w:cs="Times New Roman"/>
          <w:szCs w:val="21"/>
        </w:rPr>
        <w:t>OH+2CO</w:t>
      </w:r>
      <w:r>
        <w:rPr>
          <w:rFonts w:ascii="Times New Roman" w:hAnsi="Times New Roman" w:cs="Times New Roman"/>
          <w:szCs w:val="21"/>
          <w:vertAlign w:val="subscript"/>
        </w:rPr>
        <w:t>2</w:t>
      </w:r>
      <w:r>
        <w:rPr>
          <w:rFonts w:ascii="Times New Roman" w:hAnsi="Times New Roman" w:cs="Times New Roman"/>
          <w:szCs w:val="21"/>
        </w:rPr>
        <w:t>↑</w:t>
      </w:r>
    </w:p>
    <w:p w14:paraId="7AAEE10E">
      <w:pPr>
        <w:spacing w:line="480" w:lineRule="auto"/>
        <w:ind w:firstLine="480" w:firstLineChars="200"/>
        <w:rPr>
          <w:rFonts w:ascii="Times New Roman" w:hAnsi="Times New Roman" w:cs="Times New Roman"/>
          <w:sz w:val="24"/>
          <w:szCs w:val="24"/>
        </w:rPr>
      </w:pPr>
      <w:r>
        <w:rPr>
          <w:rFonts w:ascii="Times New Roman" w:hAnsi="Times New Roman" w:cs="Times New Roman"/>
          <w:sz w:val="24"/>
          <w:szCs w:val="24"/>
        </w:rPr>
        <w:t>In this equation,</w:t>
      </w:r>
      <w:r>
        <w:rPr>
          <w:rFonts w:hint="eastAsia" w:ascii="Times New Roman" w:hAnsi="Times New Roman" w:cs="Times New Roman"/>
          <w:sz w:val="24"/>
          <w:szCs w:val="24"/>
          <w:lang w:val="en-US" w:eastAsia="zh-CN"/>
        </w:rPr>
        <w:t xml:space="preserve"> </w:t>
      </w:r>
      <w:r>
        <w:rPr>
          <w:rFonts w:ascii="Times New Roman" w:hAnsi="Times New Roman" w:cs="Times New Roman"/>
          <w:b/>
          <w:bCs/>
          <w:sz w:val="24"/>
          <w:szCs w:val="24"/>
        </w:rPr>
        <w:t>C₆H₁₂O₆</w:t>
      </w:r>
      <w:r>
        <w:rPr>
          <w:rFonts w:hint="eastAsia" w:ascii="Times New Roman" w:hAnsi="Times New Roman" w:cs="Times New Roman"/>
          <w:b/>
          <w:bCs/>
          <w:sz w:val="24"/>
          <w:szCs w:val="24"/>
          <w:lang w:val="en-US" w:eastAsia="zh-CN"/>
        </w:rPr>
        <w:t xml:space="preserve"> </w:t>
      </w:r>
      <w:r>
        <w:rPr>
          <w:rFonts w:ascii="Times New Roman" w:hAnsi="Times New Roman" w:cs="Times New Roman"/>
          <w:sz w:val="24"/>
          <w:szCs w:val="24"/>
        </w:rPr>
        <w:t xml:space="preserve">represents glucose (or other fermentable sugars), which is transformed via fermentation into </w:t>
      </w:r>
      <w:r>
        <w:rPr>
          <w:rFonts w:ascii="Times New Roman" w:hAnsi="Times New Roman" w:cs="Times New Roman"/>
          <w:b w:val="0"/>
          <w:bCs w:val="0"/>
          <w:sz w:val="24"/>
          <w:szCs w:val="24"/>
        </w:rPr>
        <w:t>ethanol (C₂H₅OH)</w:t>
      </w:r>
      <w:r>
        <w:rPr>
          <w:rFonts w:ascii="Times New Roman" w:hAnsi="Times New Roman" w:cs="Times New Roman"/>
          <w:sz w:val="24"/>
          <w:szCs w:val="24"/>
        </w:rPr>
        <w:t xml:space="preserve"> and </w:t>
      </w:r>
      <w:r>
        <w:rPr>
          <w:rFonts w:ascii="Times New Roman" w:hAnsi="Times New Roman" w:cs="Times New Roman"/>
          <w:b w:val="0"/>
          <w:bCs w:val="0"/>
          <w:sz w:val="24"/>
          <w:szCs w:val="24"/>
        </w:rPr>
        <w:t>carbon dioxide (CO₂)</w:t>
      </w:r>
      <w:r>
        <w:rPr>
          <w:rFonts w:ascii="Times New Roman" w:hAnsi="Times New Roman" w:cs="Times New Roman"/>
          <w:sz w:val="24"/>
          <w:szCs w:val="24"/>
        </w:rPr>
        <w:t>. This biochemical transformation is mediated by enzymes produced by yeast cells.</w:t>
      </w:r>
    </w:p>
    <w:p w14:paraId="3D2D8843">
      <w:pPr>
        <w:spacing w:line="480" w:lineRule="auto"/>
        <w:jc w:val="center"/>
        <w:rPr>
          <w:rFonts w:ascii="Times New Roman" w:hAnsi="Times New Roman" w:cs="Times New Roman"/>
          <w:sz w:val="24"/>
          <w:szCs w:val="24"/>
        </w:rPr>
      </w:pPr>
      <w:r>
        <w:rPr>
          <w:rFonts w:hint="eastAsia" w:ascii="Times New Roman" w:hAnsi="Times New Roman" w:cs="Times New Roman"/>
          <w:b/>
          <w:bCs/>
          <w:kern w:val="2"/>
          <w:sz w:val="24"/>
          <w:szCs w:val="24"/>
          <w:lang w:val="en-US" w:eastAsia="zh-CN" w:bidi="ar-SA"/>
        </w:rPr>
        <w:t>2.2.2 Advanced</w:t>
      </w:r>
      <w:r>
        <w:rPr>
          <w:rFonts w:hint="eastAsia" w:ascii="Times New Roman" w:hAnsi="Times New Roman" w:eastAsia="宋体" w:cs="Times New Roman"/>
          <w:b/>
          <w:bCs/>
          <w:kern w:val="2"/>
          <w:sz w:val="24"/>
          <w:szCs w:val="24"/>
          <w:lang w:val="en-US" w:eastAsia="zh-CN" w:bidi="ar-SA"/>
        </w:rPr>
        <w:t xml:space="preserve"> technologies can be assimilated, absorbed, and re-innovated</w:t>
      </w:r>
      <w:r>
        <w:rPr>
          <w:rFonts w:ascii="Times New Roman" w:hAnsi="Times New Roman" w:cs="Times New Roman"/>
          <w:sz w:val="24"/>
          <w:szCs w:val="24"/>
        </w:rPr>
        <w:t>.</w:t>
      </w:r>
    </w:p>
    <w:p w14:paraId="56F0B5F3">
      <w:pPr>
        <w:spacing w:line="480" w:lineRule="auto"/>
        <w:ind w:firstLine="480" w:firstLineChars="200"/>
        <w:rPr>
          <w:rFonts w:ascii="Times New Roman" w:hAnsi="Times New Roman" w:cs="Times New Roman"/>
          <w:sz w:val="24"/>
          <w:szCs w:val="24"/>
        </w:rPr>
      </w:pPr>
      <w:r>
        <w:rPr>
          <w:rFonts w:ascii="Times New Roman" w:hAnsi="Times New Roman" w:cs="Times New Roman"/>
          <w:sz w:val="24"/>
          <w:szCs w:val="24"/>
        </w:rPr>
        <w:t>During the fermentation stage, the critical objectives are enhancing yeast conversion efficiency</w:t>
      </w:r>
      <w:r>
        <w:rPr>
          <w:rFonts w:hint="eastAsia" w:ascii="Times New Roman" w:hAnsi="Times New Roman" w:cs="Times New Roman"/>
          <w:sz w:val="24"/>
          <w:szCs w:val="24"/>
          <w:lang w:val="en-US" w:eastAsia="zh-CN"/>
        </w:rPr>
        <w:t xml:space="preserve"> </w:t>
      </w:r>
      <w:r>
        <w:rPr>
          <w:rFonts w:ascii="Times New Roman" w:hAnsi="Times New Roman" w:cs="Times New Roman"/>
          <w:sz w:val="24"/>
          <w:szCs w:val="24"/>
        </w:rPr>
        <w:t xml:space="preserve">and reducing fermentation duration. Current approaches for improving fermentation efficiency primarily include: cultivating high-efficiency strains via genetic engineering, determining optimal temperature and pH ranges through experimental optimization </w:t>
      </w:r>
      <w:bookmarkStart w:id="14" w:name="_GoBack"/>
      <w:bookmarkEnd w:id="14"/>
      <w:r>
        <w:rPr>
          <w:rFonts w:ascii="Times New Roman" w:hAnsi="Times New Roman" w:cs="Times New Roman"/>
          <w:sz w:val="24"/>
          <w:szCs w:val="24"/>
        </w:rPr>
        <w:t>, and</w:t>
      </w:r>
      <w:r>
        <w:rPr>
          <w:rFonts w:hint="eastAsia" w:ascii="Times New Roman" w:hAnsi="Times New Roman" w:cs="Times New Roman"/>
          <w:sz w:val="24"/>
          <w:szCs w:val="24"/>
          <w:lang w:val="en-US" w:eastAsia="zh-CN"/>
        </w:rPr>
        <w:t xml:space="preserve"> </w:t>
      </w:r>
      <w:r>
        <w:rPr>
          <w:rFonts w:ascii="Times New Roman" w:hAnsi="Times New Roman" w:cs="Times New Roman"/>
          <w:sz w:val="24"/>
          <w:szCs w:val="24"/>
        </w:rPr>
        <w:t>enhancing fermentation processes (e.g., raw material pretreatment).</w:t>
      </w:r>
    </w:p>
    <w:p w14:paraId="22E000D0">
      <w:pPr>
        <w:spacing w:line="480" w:lineRule="auto"/>
        <w:ind w:left="0" w:leftChars="0" w:firstLine="480" w:firstLineChars="200"/>
        <w:rPr>
          <w:rFonts w:ascii="Times New Roman" w:hAnsi="Times New Roman" w:cs="Times New Roman"/>
          <w:sz w:val="24"/>
          <w:szCs w:val="24"/>
        </w:rPr>
      </w:pPr>
      <w:r>
        <w:rPr>
          <w:rFonts w:ascii="Times New Roman" w:hAnsi="Times New Roman" w:cs="Times New Roman"/>
          <w:sz w:val="24"/>
          <w:szCs w:val="24"/>
        </w:rPr>
        <w:t>In both strain development and process engineering, Brazil possesses advanced technologies and extensive expertise.</w:t>
      </w:r>
      <w:r>
        <w:rPr>
          <w:rFonts w:hint="eastAsia" w:ascii="Times New Roman" w:hAnsi="Times New Roman" w:cs="Times New Roman"/>
          <w:sz w:val="24"/>
          <w:szCs w:val="24"/>
          <w:lang w:val="en-US" w:eastAsia="zh-CN"/>
        </w:rPr>
        <w:t xml:space="preserve"> </w:t>
      </w:r>
      <w:r>
        <w:rPr>
          <w:rFonts w:ascii="Times New Roman" w:hAnsi="Times New Roman" w:cs="Times New Roman"/>
          <w:sz w:val="24"/>
          <w:szCs w:val="24"/>
        </w:rPr>
        <w:t>The nation employs a</w:t>
      </w:r>
      <w:r>
        <w:rPr>
          <w:rFonts w:hint="eastAsia" w:ascii="Times New Roman" w:hAnsi="Times New Roman" w:cs="Times New Roman"/>
          <w:sz w:val="24"/>
          <w:szCs w:val="24"/>
          <w:lang w:val="en-US" w:eastAsia="zh-CN"/>
        </w:rPr>
        <w:t xml:space="preserve"> </w:t>
      </w:r>
      <w:r>
        <w:rPr>
          <w:rFonts w:ascii="Times New Roman" w:hAnsi="Times New Roman" w:cs="Times New Roman"/>
          <w:sz w:val="24"/>
          <w:szCs w:val="24"/>
        </w:rPr>
        <w:t>thermotolerant yeast strain</w:t>
      </w:r>
      <w:r>
        <w:rPr>
          <w:rFonts w:hint="eastAsia" w:ascii="Times New Roman" w:hAnsi="Times New Roman" w:cs="Times New Roman"/>
          <w:sz w:val="24"/>
          <w:szCs w:val="24"/>
          <w:lang w:val="en-US" w:eastAsia="zh-CN"/>
        </w:rPr>
        <w:t xml:space="preserve"> </w:t>
      </w:r>
      <w:r>
        <w:rPr>
          <w:rFonts w:ascii="Times New Roman" w:hAnsi="Times New Roman" w:cs="Times New Roman"/>
          <w:sz w:val="24"/>
          <w:szCs w:val="24"/>
        </w:rPr>
        <w:t>(</w:t>
      </w:r>
      <w:r>
        <w:rPr>
          <w:rFonts w:ascii="Times New Roman" w:hAnsi="Times New Roman" w:cs="Times New Roman"/>
          <w:i/>
          <w:iCs/>
          <w:sz w:val="24"/>
          <w:szCs w:val="24"/>
        </w:rPr>
        <w:t>Saccharomyces cerevisiae</w:t>
      </w:r>
      <w:r>
        <w:rPr>
          <w:rFonts w:ascii="Times New Roman" w:hAnsi="Times New Roman" w:cs="Times New Roman"/>
          <w:sz w:val="24"/>
          <w:szCs w:val="24"/>
        </w:rPr>
        <w:t> XT-700)</w:t>
      </w:r>
      <w:r>
        <w:rPr>
          <w:rFonts w:hint="eastAsia" w:ascii="Times New Roman" w:hAnsi="Times New Roman" w:cs="Times New Roman"/>
          <w:sz w:val="24"/>
          <w:szCs w:val="24"/>
          <w:lang w:val="en-US" w:eastAsia="zh-CN"/>
        </w:rPr>
        <w:t>,</w:t>
      </w:r>
      <w:r>
        <w:rPr>
          <w:rFonts w:ascii="Times New Roman" w:hAnsi="Times New Roman" w:cs="Times New Roman"/>
          <w:sz w:val="24"/>
          <w:szCs w:val="24"/>
        </w:rPr>
        <w:t xml:space="preserve"> integrated with optimized fermentation processes, reduces processing time from 48–72 hours to 12–16 hours</w:t>
      </w:r>
      <w:r>
        <w:rPr>
          <w:rFonts w:hint="eastAsia" w:ascii="Times New Roman" w:hAnsi="Times New Roman" w:cs="Times New Roman"/>
          <w:sz w:val="24"/>
          <w:szCs w:val="24"/>
          <w:lang w:val="en-US" w:eastAsia="zh-CN"/>
        </w:rPr>
        <w:t>, w</w:t>
      </w:r>
      <w:r>
        <w:rPr>
          <w:rFonts w:hint="eastAsia" w:ascii="Times New Roman" w:hAnsi="Times New Roman" w:cs="Times New Roman"/>
          <w:sz w:val="24"/>
          <w:szCs w:val="24"/>
        </w:rPr>
        <w:t>ith high fermentation efficiency,</w:t>
      </w:r>
      <w:r>
        <w:rPr>
          <w:rFonts w:hint="eastAsia" w:ascii="Times New Roman" w:hAnsi="Times New Roman" w:cs="Times New Roman"/>
          <w:sz w:val="24"/>
          <w:szCs w:val="24"/>
          <w:lang w:val="en-US" w:eastAsia="zh-CN"/>
        </w:rPr>
        <w:t xml:space="preserve"> which</w:t>
      </w:r>
      <w:r>
        <w:rPr>
          <w:rFonts w:hint="eastAsia" w:ascii="Times New Roman" w:hAnsi="Times New Roman" w:cs="Times New Roman"/>
          <w:sz w:val="24"/>
          <w:szCs w:val="24"/>
        </w:rPr>
        <w:t xml:space="preserve"> has long been a subject of research and emulation for countries worldwide.</w:t>
      </w:r>
    </w:p>
    <w:p w14:paraId="7D7CFC33">
      <w:pPr>
        <w:spacing w:line="480" w:lineRule="auto"/>
        <w:ind w:firstLine="420"/>
        <w:rPr>
          <w:rFonts w:ascii="Times New Roman" w:hAnsi="Times New Roman" w:cs="Times New Roman"/>
          <w:sz w:val="24"/>
          <w:szCs w:val="24"/>
        </w:rPr>
      </w:pPr>
      <w:r>
        <w:rPr>
          <w:rFonts w:ascii="Times New Roman" w:hAnsi="Times New Roman" w:cs="Times New Roman"/>
          <w:sz w:val="24"/>
          <w:szCs w:val="24"/>
        </w:rPr>
        <w:t>Historically, we possess established foundational capabilities. From 2009 to 2013, the Guangxi Academy of Agricultural Sciences collaborated with Brazil's Federal University of São Carlos</w:t>
      </w:r>
      <w:r>
        <w:rPr>
          <w:rFonts w:hint="eastAsia" w:ascii="Times New Roman" w:hAnsi="Times New Roman" w:cs="Times New Roman"/>
          <w:sz w:val="24"/>
          <w:szCs w:val="24"/>
          <w:lang w:val="en-US" w:eastAsia="zh-CN"/>
        </w:rPr>
        <w:t xml:space="preserve"> </w:t>
      </w:r>
      <w:r>
        <w:rPr>
          <w:rFonts w:ascii="Times New Roman" w:hAnsi="Times New Roman" w:cs="Times New Roman"/>
          <w:sz w:val="24"/>
          <w:szCs w:val="24"/>
        </w:rPr>
        <w:t>on the "Key Technologies for Sugarcane-to-Ethanol Conversion" joint research initiative, achieving significant breakthroughs. Our research team constructed a microbial DNA genomic library</w:t>
      </w:r>
      <w:r>
        <w:rPr>
          <w:rFonts w:hint="eastAsia" w:ascii="Times New Roman" w:hAnsi="Times New Roman" w:cs="Times New Roman"/>
          <w:sz w:val="24"/>
          <w:szCs w:val="24"/>
          <w:lang w:val="en-US" w:eastAsia="zh-CN"/>
        </w:rPr>
        <w:t xml:space="preserve"> </w:t>
      </w:r>
      <w:r>
        <w:rPr>
          <w:rFonts w:ascii="Times New Roman" w:hAnsi="Times New Roman" w:cs="Times New Roman"/>
          <w:sz w:val="24"/>
          <w:szCs w:val="24"/>
        </w:rPr>
        <w:t>from contaminated soils near sugar mills. Through screening critical enzyme gene fragments</w:t>
      </w:r>
      <w:r>
        <w:rPr>
          <w:rFonts w:hint="eastAsia" w:ascii="Times New Roman" w:hAnsi="Times New Roman" w:cs="Times New Roman"/>
          <w:sz w:val="24"/>
          <w:szCs w:val="24"/>
          <w:lang w:val="en-US" w:eastAsia="zh-CN"/>
        </w:rPr>
        <w:t xml:space="preserve"> </w:t>
      </w:r>
      <w:r>
        <w:rPr>
          <w:rFonts w:ascii="Times New Roman" w:hAnsi="Times New Roman" w:cs="Times New Roman"/>
          <w:sz w:val="24"/>
          <w:szCs w:val="24"/>
        </w:rPr>
        <w:t>associated with conversion efficiency and catalytic kinetics, followed by cloning and genetic editing, we successfully engineered enhanced yeast strains, yielding proprietary intellectual property. This research reduced fermentation duration to 12–14 hours—technologically on par with Brazilian benchmarks—resolving the bottleneck of sluggish fermentation rates while increasing ethanol yield by 10%, establishing a robust technological foundation.</w:t>
      </w:r>
    </w:p>
    <w:p w14:paraId="6410F50D">
      <w:pPr>
        <w:pStyle w:val="7"/>
        <w:keepNext w:val="0"/>
        <w:keepLines w:val="0"/>
        <w:pageBreakBefore w:val="0"/>
        <w:widowControl w:val="0"/>
        <w:kinsoku/>
        <w:wordWrap/>
        <w:overflowPunct/>
        <w:topLinePunct w:val="0"/>
        <w:autoSpaceDE/>
        <w:autoSpaceDN/>
        <w:bidi w:val="0"/>
        <w:adjustRightInd/>
        <w:snapToGrid/>
        <w:spacing w:line="480" w:lineRule="auto"/>
        <w:ind w:firstLine="480" w:firstLineChars="200"/>
        <w:jc w:val="both"/>
        <w:textAlignment w:val="auto"/>
        <w:rPr>
          <w:rFonts w:ascii="Times New Roman" w:hAnsi="Times New Roman" w:cs="Times New Roman"/>
          <w:sz w:val="24"/>
          <w:szCs w:val="24"/>
        </w:rPr>
      </w:pPr>
      <w:r>
        <w:rPr>
          <w:rFonts w:ascii="Times New Roman" w:hAnsi="Times New Roman" w:cs="Times New Roman"/>
          <w:sz w:val="24"/>
          <w:szCs w:val="24"/>
        </w:rPr>
        <w:t>Prospectively, we demonstrate substantial promise. The research team at Guangxi</w:t>
      </w:r>
      <w:r>
        <w:rPr>
          <w:rFonts w:hint="eastAsia" w:ascii="Times New Roman" w:hAnsi="Times New Roman" w:cs="Times New Roman"/>
          <w:sz w:val="24"/>
          <w:szCs w:val="24"/>
          <w:lang w:val="en-US" w:eastAsia="zh-CN"/>
        </w:rPr>
        <w:t xml:space="preserve"> </w:t>
      </w:r>
      <w:r>
        <w:rPr>
          <w:rFonts w:ascii="Times New Roman" w:hAnsi="Times New Roman" w:cs="Times New Roman"/>
          <w:sz w:val="24"/>
          <w:szCs w:val="24"/>
        </w:rPr>
        <w:t>University</w:t>
      </w:r>
      <w:r>
        <w:rPr>
          <w:rFonts w:hint="eastAsia" w:ascii="Times New Roman" w:hAnsi="Times New Roman" w:cs="Times New Roman"/>
          <w:sz w:val="24"/>
          <w:szCs w:val="24"/>
          <w:lang w:val="en-US" w:eastAsia="zh-CN"/>
        </w:rPr>
        <w:t xml:space="preserve"> </w:t>
      </w:r>
      <w:r>
        <w:rPr>
          <w:rFonts w:ascii="Times New Roman" w:hAnsi="Times New Roman" w:cs="Times New Roman"/>
          <w:sz w:val="24"/>
          <w:szCs w:val="24"/>
        </w:rPr>
        <w:t>employs an AI-powered high-throughput gene screening system</w:t>
      </w:r>
      <w:r>
        <w:rPr>
          <w:rFonts w:hint="eastAsia" w:ascii="Times New Roman" w:hAnsi="Times New Roman" w:cs="Times New Roman"/>
          <w:sz w:val="24"/>
          <w:szCs w:val="24"/>
          <w:lang w:val="en-US" w:eastAsia="zh-CN"/>
        </w:rPr>
        <w:t xml:space="preserve"> </w:t>
      </w:r>
      <w:r>
        <w:rPr>
          <w:rFonts w:ascii="Times New Roman" w:hAnsi="Times New Roman" w:cs="Times New Roman"/>
          <w:sz w:val="24"/>
          <w:szCs w:val="24"/>
        </w:rPr>
        <w:t>capable of processing hundred-million-scale strain samples daily, performing real-time analysis of fluorescence-tagged ethanol yield data. This innovation elevates strain selection efficiency by a thousand-fold</w:t>
      </w:r>
      <w:r>
        <w:rPr>
          <w:rFonts w:hint="eastAsia" w:ascii="Times New Roman" w:hAnsi="Times New Roman" w:cs="Times New Roman"/>
          <w:sz w:val="24"/>
          <w:szCs w:val="24"/>
          <w:lang w:val="en-US" w:eastAsia="zh-CN"/>
        </w:rPr>
        <w:t xml:space="preserve"> </w:t>
      </w:r>
      <w:r>
        <w:rPr>
          <w:rFonts w:ascii="Times New Roman" w:hAnsi="Times New Roman" w:cs="Times New Roman"/>
          <w:sz w:val="24"/>
          <w:szCs w:val="24"/>
        </w:rPr>
        <w:t>compared to manual methods</w:t>
      </w:r>
      <w:r>
        <w:rPr>
          <w:rFonts w:hint="eastAsia" w:ascii="Times New Roman" w:hAnsi="Times New Roman" w:cs="Times New Roman"/>
          <w:sz w:val="24"/>
          <w:szCs w:val="24"/>
          <w:lang w:eastAsia="zh-CN"/>
        </w:rPr>
        <w:t>. The</w:t>
      </w:r>
      <w:r>
        <w:rPr>
          <w:rFonts w:ascii="Segoe UI" w:hAnsi="Segoe UI" w:eastAsia="Segoe UI" w:cs="Segoe UI"/>
          <w:i w:val="0"/>
          <w:iCs w:val="0"/>
          <w:caps w:val="0"/>
          <w:color w:val="404040"/>
          <w:spacing w:val="0"/>
          <w:sz w:val="24"/>
          <w:szCs w:val="24"/>
          <w:shd w:val="clear" w:fill="FFFFFF"/>
        </w:rPr>
        <w:t xml:space="preserve"> </w:t>
      </w:r>
      <w:r>
        <w:rPr>
          <w:rFonts w:ascii="Times New Roman" w:hAnsi="Times New Roman" w:cs="Times New Roman"/>
          <w:sz w:val="24"/>
          <w:szCs w:val="24"/>
        </w:rPr>
        <w:t>screening cycle for yeast stress resistance in sugarcane has been reduced from</w:t>
      </w:r>
      <w:r>
        <w:rPr>
          <w:rFonts w:hint="default" w:ascii="Times New Roman" w:hAnsi="Times New Roman" w:cs="Times New Roman"/>
          <w:sz w:val="24"/>
          <w:szCs w:val="24"/>
        </w:rPr>
        <w:t> 6 months to 2 weeks, significantly enhancing R&amp;D efficiency and success rates.</w:t>
      </w:r>
    </w:p>
    <w:p w14:paraId="44851963">
      <w:pPr>
        <w:spacing w:line="480" w:lineRule="auto"/>
        <w:ind w:firstLine="420"/>
        <w:rPr>
          <w:rFonts w:ascii="Times New Roman" w:hAnsi="Times New Roman" w:cs="Times New Roman"/>
          <w:sz w:val="24"/>
          <w:szCs w:val="24"/>
        </w:rPr>
      </w:pPr>
      <w:r>
        <w:rPr>
          <w:rFonts w:ascii="Times New Roman" w:hAnsi="Times New Roman" w:cs="Times New Roman"/>
          <w:sz w:val="24"/>
          <w:szCs w:val="24"/>
        </w:rPr>
        <w:t xml:space="preserve"> Moreover, an ethanol production facility in Guangxi utilizes digital twin technology</w:t>
      </w:r>
      <w:r>
        <w:rPr>
          <w:rFonts w:hint="eastAsia" w:ascii="Times New Roman" w:hAnsi="Times New Roman" w:cs="Times New Roman"/>
          <w:sz w:val="24"/>
          <w:szCs w:val="24"/>
          <w:lang w:val="en-US" w:eastAsia="zh-CN"/>
        </w:rPr>
        <w:t xml:space="preserve"> </w:t>
      </w:r>
      <w:r>
        <w:rPr>
          <w:rFonts w:ascii="Times New Roman" w:hAnsi="Times New Roman" w:cs="Times New Roman"/>
          <w:sz w:val="24"/>
          <w:szCs w:val="24"/>
        </w:rPr>
        <w:t>to construct dynamic twin models of fermentation processes. By simulating metabolic pathways under varying temperature-humidity-pH conditions via virtual reality systems, the plant has reduced energy consumption by 18%</w:t>
      </w:r>
      <w:r>
        <w:rPr>
          <w:rFonts w:hint="eastAsia" w:ascii="Times New Roman" w:hAnsi="Times New Roman" w:cs="Times New Roman"/>
          <w:sz w:val="24"/>
          <w:szCs w:val="24"/>
          <w:lang w:val="en-US" w:eastAsia="zh-CN"/>
        </w:rPr>
        <w:t xml:space="preserve"> </w:t>
      </w:r>
      <w:r>
        <w:rPr>
          <w:rFonts w:ascii="Times New Roman" w:hAnsi="Times New Roman" w:cs="Times New Roman"/>
          <w:sz w:val="24"/>
          <w:szCs w:val="24"/>
        </w:rPr>
        <w:t>and shortened processing time by 25%.</w:t>
      </w:r>
    </w:p>
    <w:p w14:paraId="6150F690">
      <w:pPr>
        <w:spacing w:line="480" w:lineRule="auto"/>
        <w:ind w:firstLine="420"/>
        <w:jc w:val="center"/>
        <w:rPr>
          <w:rFonts w:ascii="Times New Roman" w:hAnsi="Times New Roman" w:cs="Times New Roman"/>
          <w:b/>
          <w:bCs/>
          <w:color w:val="000000"/>
          <w:sz w:val="24"/>
          <w:szCs w:val="24"/>
        </w:rPr>
      </w:pPr>
      <w:r>
        <w:rPr>
          <w:rFonts w:hint="eastAsia" w:ascii="Times New Roman" w:hAnsi="Times New Roman" w:cs="Times New Roman"/>
          <w:b/>
          <w:bCs/>
          <w:color w:val="000000"/>
          <w:sz w:val="24"/>
          <w:szCs w:val="24"/>
          <w:lang w:val="en-US" w:eastAsia="zh-CN"/>
        </w:rPr>
        <w:t xml:space="preserve">2.3 </w:t>
      </w:r>
      <w:r>
        <w:rPr>
          <w:rFonts w:hint="eastAsia" w:ascii="Times New Roman" w:hAnsi="Times New Roman" w:cs="Times New Roman"/>
          <w:b/>
          <w:bCs/>
          <w:color w:val="000000"/>
          <w:sz w:val="24"/>
          <w:szCs w:val="24"/>
          <w:lang w:val="en-US" w:eastAsia="zh"/>
          <w:woUserID w:val="1"/>
        </w:rPr>
        <w:t>Market Analysis of downstream Sugarcane-to-Ethanol Conversion</w:t>
      </w:r>
    </w:p>
    <w:p w14:paraId="1816B70F">
      <w:pPr>
        <w:spacing w:line="480" w:lineRule="auto"/>
        <w:jc w:val="center"/>
        <w:rPr>
          <w:rFonts w:ascii="Times New Roman" w:hAnsi="Times New Roman" w:cs="Times New Roman"/>
          <w:b/>
          <w:bCs/>
          <w:color w:val="000000"/>
          <w:sz w:val="24"/>
          <w:szCs w:val="24"/>
        </w:rPr>
      </w:pPr>
      <w:r>
        <w:rPr>
          <w:rFonts w:hint="eastAsia" w:ascii="Times New Roman" w:hAnsi="Times New Roman" w:cs="Times New Roman"/>
          <w:b/>
          <w:bCs/>
          <w:color w:val="000000"/>
          <w:szCs w:val="21"/>
          <w:lang w:eastAsia="zh-CN"/>
        </w:rPr>
        <w:t>2.3.1 Consumer</w:t>
      </w:r>
      <w:r>
        <w:rPr>
          <w:rFonts w:ascii="Times New Roman" w:hAnsi="Times New Roman" w:cs="Times New Roman"/>
          <w:b/>
          <w:bCs/>
          <w:color w:val="000000"/>
          <w:sz w:val="24"/>
          <w:szCs w:val="24"/>
        </w:rPr>
        <w:t xml:space="preserve"> Behavior Analysis of Ethanol-Blended Gasoline​​</w:t>
      </w:r>
    </w:p>
    <w:p w14:paraId="153167F2">
      <w:pPr>
        <w:spacing w:line="480" w:lineRule="auto"/>
        <w:jc w:val="center"/>
        <w:rPr>
          <w:rFonts w:ascii="Times New Roman" w:hAnsi="Times New Roman" w:cs="Times New Roman"/>
          <w:b/>
          <w:bCs/>
          <w:color w:val="000000"/>
          <w:sz w:val="24"/>
          <w:szCs w:val="24"/>
        </w:rPr>
      </w:pPr>
      <w:r>
        <w:rPr>
          <w:rFonts w:hint="eastAsia" w:ascii="Times New Roman" w:hAnsi="Times New Roman" w:cs="Times New Roman"/>
          <w:b/>
          <w:bCs/>
          <w:color w:val="000000"/>
          <w:sz w:val="24"/>
          <w:szCs w:val="24"/>
          <w:lang w:val="en-US" w:eastAsia="zh-CN"/>
        </w:rPr>
        <w:t xml:space="preserve">2.3.1(a) </w:t>
      </w:r>
      <w:r>
        <w:rPr>
          <w:rFonts w:ascii="Times New Roman" w:hAnsi="Times New Roman" w:cs="Times New Roman"/>
          <w:b/>
          <w:bCs/>
          <w:color w:val="000000"/>
          <w:sz w:val="24"/>
          <w:szCs w:val="24"/>
        </w:rPr>
        <w:t>Impact of Age Demographics on Consumer Acceptance of Ethanol-Blended Gasoline​​</w:t>
      </w:r>
    </w:p>
    <w:p w14:paraId="0E0AC925">
      <w:pPr>
        <w:spacing w:line="480" w:lineRule="auto"/>
        <w:jc w:val="center"/>
        <w:rPr>
          <w:rFonts w:ascii="Times New Roman" w:hAnsi="Times New Roman" w:cs="Times New Roman"/>
          <w:b/>
          <w:sz w:val="18"/>
          <w:szCs w:val="18"/>
        </w:rPr>
      </w:pPr>
      <w:r>
        <w:rPr>
          <w:rFonts w:ascii="Times New Roman" w:hAnsi="Times New Roman" w:cs="Times New Roman"/>
          <w:b/>
          <w:bCs/>
          <w:sz w:val="24"/>
          <w:szCs w:val="24"/>
        </w:rPr>
        <w:t>Table 4</w:t>
      </w:r>
      <w:r>
        <w:rPr>
          <w:rFonts w:hint="eastAsia" w:ascii="Times New Roman" w:hAnsi="Times New Roman" w:cs="Times New Roman"/>
          <w:b/>
          <w:bCs/>
          <w:sz w:val="24"/>
          <w:szCs w:val="24"/>
          <w:lang w:val="en-US" w:eastAsia="zh-CN"/>
          <w:woUserID w:val="1"/>
        </w:rPr>
        <w:t xml:space="preserve">. </w:t>
      </w:r>
      <w:r>
        <w:rPr>
          <w:rFonts w:ascii="Times New Roman" w:hAnsi="Times New Roman" w:cs="Times New Roman"/>
          <w:b/>
          <w:bCs/>
          <w:sz w:val="24"/>
          <w:szCs w:val="24"/>
        </w:rPr>
        <w:t>Age Demographics and Consumer Acceptance of Ethanol-Blended Gasoline​</w:t>
      </w:r>
    </w:p>
    <w:tbl>
      <w:tblPr>
        <w:tblStyle w:val="34"/>
        <w:tblW w:w="5000" w:type="pct"/>
        <w:tblInd w:w="0" w:type="dxa"/>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849"/>
        <w:gridCol w:w="2113"/>
        <w:gridCol w:w="2113"/>
        <w:gridCol w:w="2113"/>
        <w:gridCol w:w="1054"/>
      </w:tblGrid>
      <w:tr w14:paraId="65BC44E9">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2" w:hRule="atLeast"/>
        </w:trPr>
        <w:tc>
          <w:tcPr>
            <w:tcW w:w="1001" w:type="pct"/>
            <w:tcBorders>
              <w:bottom w:val="single" w:color="7E7E7E" w:themeColor="text1" w:themeTint="80" w:sz="4" w:space="0"/>
              <w:insideH w:val="single" w:sz="4" w:space="0"/>
            </w:tcBorders>
            <w:vAlign w:val="center"/>
          </w:tcPr>
          <w:p w14:paraId="04132042">
            <w:pPr>
              <w:spacing w:line="480" w:lineRule="auto"/>
              <w:jc w:val="center"/>
              <w:rPr>
                <w:rFonts w:ascii="Times New Roman" w:hAnsi="Times New Roman" w:cs="Times New Roman"/>
                <w:b/>
                <w:bCs/>
                <w:sz w:val="18"/>
                <w:szCs w:val="18"/>
              </w:rPr>
            </w:pPr>
            <w:r>
              <w:rPr>
                <w:rFonts w:ascii="Times New Roman" w:hAnsi="Times New Roman" w:cs="Times New Roman"/>
                <w:b/>
                <w:bCs/>
                <w:sz w:val="18"/>
                <w:szCs w:val="18"/>
              </w:rPr>
              <w:t>X\Y</w:t>
            </w:r>
          </w:p>
        </w:tc>
        <w:tc>
          <w:tcPr>
            <w:tcW w:w="1143" w:type="pct"/>
            <w:tcBorders>
              <w:bottom w:val="single" w:color="7E7E7E" w:themeColor="text1" w:themeTint="80" w:sz="4" w:space="0"/>
              <w:insideH w:val="single" w:sz="4" w:space="0"/>
            </w:tcBorders>
            <w:vAlign w:val="center"/>
          </w:tcPr>
          <w:p w14:paraId="6CC938CC">
            <w:pPr>
              <w:spacing w:line="480" w:lineRule="auto"/>
              <w:jc w:val="center"/>
              <w:rPr>
                <w:rFonts w:ascii="Times New Roman" w:hAnsi="Times New Roman" w:cs="Times New Roman"/>
                <w:b/>
                <w:bCs/>
                <w:sz w:val="18"/>
                <w:szCs w:val="18"/>
              </w:rPr>
            </w:pPr>
            <w:r>
              <w:rPr>
                <w:rFonts w:ascii="Times New Roman" w:hAnsi="Times New Roman" w:cs="Times New Roman"/>
                <w:b/>
                <w:bCs/>
                <w:szCs w:val="21"/>
              </w:rPr>
              <w:t>Acceptance</w:t>
            </w:r>
          </w:p>
        </w:tc>
        <w:tc>
          <w:tcPr>
            <w:tcW w:w="1143" w:type="pct"/>
            <w:tcBorders>
              <w:bottom w:val="single" w:color="7E7E7E" w:themeColor="text1" w:themeTint="80" w:sz="4" w:space="0"/>
              <w:insideH w:val="single" w:sz="4" w:space="0"/>
            </w:tcBorders>
            <w:vAlign w:val="center"/>
          </w:tcPr>
          <w:p w14:paraId="7E94EC7B">
            <w:pPr>
              <w:spacing w:line="480" w:lineRule="auto"/>
              <w:jc w:val="center"/>
              <w:rPr>
                <w:rFonts w:ascii="Times New Roman" w:hAnsi="Times New Roman" w:cs="Times New Roman"/>
                <w:b/>
                <w:bCs/>
                <w:sz w:val="18"/>
                <w:szCs w:val="18"/>
              </w:rPr>
            </w:pPr>
            <w:r>
              <w:rPr>
                <w:rFonts w:ascii="Times New Roman" w:hAnsi="Times New Roman" w:cs="Times New Roman"/>
                <w:b/>
                <w:bCs/>
                <w:szCs w:val="21"/>
              </w:rPr>
              <w:t>Non-Acceptance</w:t>
            </w:r>
          </w:p>
        </w:tc>
        <w:tc>
          <w:tcPr>
            <w:tcW w:w="1143" w:type="pct"/>
            <w:tcBorders>
              <w:bottom w:val="single" w:color="7E7E7E" w:themeColor="text1" w:themeTint="80" w:sz="4" w:space="0"/>
              <w:insideH w:val="single" w:sz="4" w:space="0"/>
            </w:tcBorders>
            <w:vAlign w:val="center"/>
          </w:tcPr>
          <w:p w14:paraId="32412CFC">
            <w:pPr>
              <w:spacing w:line="480" w:lineRule="auto"/>
              <w:jc w:val="center"/>
              <w:rPr>
                <w:rFonts w:ascii="Times New Roman" w:hAnsi="Times New Roman" w:cs="Times New Roman"/>
                <w:b/>
                <w:bCs/>
                <w:sz w:val="18"/>
                <w:szCs w:val="18"/>
              </w:rPr>
            </w:pPr>
            <w:r>
              <w:rPr>
                <w:rFonts w:ascii="Times New Roman" w:hAnsi="Times New Roman" w:cs="Times New Roman"/>
                <w:b/>
                <w:bCs/>
                <w:szCs w:val="21"/>
              </w:rPr>
              <w:t>Neutral</w:t>
            </w:r>
          </w:p>
        </w:tc>
        <w:tc>
          <w:tcPr>
            <w:tcW w:w="570" w:type="pct"/>
            <w:tcBorders>
              <w:bottom w:val="single" w:color="7E7E7E" w:themeColor="text1" w:themeTint="80" w:sz="4" w:space="0"/>
              <w:insideH w:val="single" w:sz="4" w:space="0"/>
            </w:tcBorders>
            <w:vAlign w:val="center"/>
          </w:tcPr>
          <w:p w14:paraId="09679498">
            <w:pPr>
              <w:spacing w:line="480" w:lineRule="auto"/>
              <w:jc w:val="center"/>
              <w:rPr>
                <w:rFonts w:ascii="Times New Roman" w:hAnsi="Times New Roman" w:cs="Times New Roman"/>
                <w:b/>
                <w:bCs/>
                <w:sz w:val="18"/>
                <w:szCs w:val="18"/>
              </w:rPr>
            </w:pPr>
            <w:r>
              <w:rPr>
                <w:rFonts w:ascii="Times New Roman" w:hAnsi="Times New Roman" w:cs="Times New Roman"/>
                <w:b/>
                <w:bCs/>
                <w:szCs w:val="21"/>
              </w:rPr>
              <w:t>Subtotal</w:t>
            </w:r>
          </w:p>
        </w:tc>
      </w:tr>
      <w:tr w14:paraId="1ECDF0D4">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 w:hRule="atLeast"/>
        </w:trPr>
        <w:tc>
          <w:tcPr>
            <w:tcW w:w="1001" w:type="pct"/>
            <w:tcBorders>
              <w:top w:val="single" w:color="7E7E7E" w:themeColor="text1" w:themeTint="80" w:sz="4" w:space="0"/>
              <w:bottom w:val="single" w:color="7E7E7E" w:themeColor="text1" w:themeTint="80" w:sz="4" w:space="0"/>
              <w:insideH w:val="single" w:sz="4" w:space="0"/>
            </w:tcBorders>
            <w:vAlign w:val="center"/>
          </w:tcPr>
          <w:p w14:paraId="02AC999B">
            <w:pPr>
              <w:spacing w:line="480" w:lineRule="auto"/>
              <w:jc w:val="center"/>
              <w:rPr>
                <w:rFonts w:ascii="Times New Roman" w:hAnsi="Times New Roman" w:cs="Times New Roman"/>
                <w:b/>
                <w:bCs/>
                <w:sz w:val="18"/>
                <w:szCs w:val="18"/>
              </w:rPr>
            </w:pPr>
            <w:r>
              <w:rPr>
                <w:rFonts w:ascii="Times New Roman" w:hAnsi="Times New Roman" w:cs="Times New Roman"/>
                <w:b/>
                <w:bCs/>
                <w:szCs w:val="21"/>
              </w:rPr>
              <w:t>Under 30</w:t>
            </w:r>
          </w:p>
        </w:tc>
        <w:tc>
          <w:tcPr>
            <w:tcW w:w="1143" w:type="pct"/>
            <w:tcBorders>
              <w:top w:val="single" w:color="7E7E7E" w:themeColor="text1" w:themeTint="80" w:sz="4" w:space="0"/>
              <w:bottom w:val="single" w:color="7E7E7E" w:themeColor="text1" w:themeTint="80" w:sz="4" w:space="0"/>
              <w:insideH w:val="single" w:sz="4" w:space="0"/>
            </w:tcBorders>
            <w:vAlign w:val="center"/>
          </w:tcPr>
          <w:p w14:paraId="328D858F">
            <w:pPr>
              <w:spacing w:line="480" w:lineRule="auto"/>
              <w:jc w:val="center"/>
              <w:rPr>
                <w:rFonts w:ascii="Times New Roman" w:hAnsi="Times New Roman" w:cs="Times New Roman"/>
                <w:sz w:val="18"/>
                <w:szCs w:val="18"/>
              </w:rPr>
            </w:pPr>
            <w:r>
              <w:rPr>
                <w:rFonts w:ascii="Times New Roman" w:hAnsi="Times New Roman" w:cs="Times New Roman"/>
                <w:sz w:val="18"/>
                <w:szCs w:val="18"/>
              </w:rPr>
              <w:t>10(30.30%)</w:t>
            </w:r>
          </w:p>
        </w:tc>
        <w:tc>
          <w:tcPr>
            <w:tcW w:w="1143" w:type="pct"/>
            <w:tcBorders>
              <w:top w:val="single" w:color="7E7E7E" w:themeColor="text1" w:themeTint="80" w:sz="4" w:space="0"/>
              <w:bottom w:val="single" w:color="7E7E7E" w:themeColor="text1" w:themeTint="80" w:sz="4" w:space="0"/>
              <w:insideH w:val="single" w:sz="4" w:space="0"/>
            </w:tcBorders>
            <w:vAlign w:val="center"/>
          </w:tcPr>
          <w:p w14:paraId="7A4985E8">
            <w:pPr>
              <w:spacing w:line="480" w:lineRule="auto"/>
              <w:jc w:val="center"/>
              <w:rPr>
                <w:rFonts w:ascii="Times New Roman" w:hAnsi="Times New Roman" w:cs="Times New Roman"/>
                <w:sz w:val="18"/>
                <w:szCs w:val="18"/>
              </w:rPr>
            </w:pPr>
            <w:r>
              <w:rPr>
                <w:rFonts w:ascii="Times New Roman" w:hAnsi="Times New Roman" w:cs="Times New Roman"/>
                <w:sz w:val="18"/>
                <w:szCs w:val="18"/>
              </w:rPr>
              <w:t>10(30.30%)</w:t>
            </w:r>
          </w:p>
        </w:tc>
        <w:tc>
          <w:tcPr>
            <w:tcW w:w="1143" w:type="pct"/>
            <w:tcBorders>
              <w:top w:val="single" w:color="7E7E7E" w:themeColor="text1" w:themeTint="80" w:sz="4" w:space="0"/>
              <w:bottom w:val="single" w:color="7E7E7E" w:themeColor="text1" w:themeTint="80" w:sz="4" w:space="0"/>
              <w:insideH w:val="single" w:sz="4" w:space="0"/>
            </w:tcBorders>
            <w:vAlign w:val="center"/>
          </w:tcPr>
          <w:p w14:paraId="71A306A5">
            <w:pPr>
              <w:spacing w:line="480" w:lineRule="auto"/>
              <w:jc w:val="center"/>
              <w:rPr>
                <w:rFonts w:ascii="Times New Roman" w:hAnsi="Times New Roman" w:cs="Times New Roman"/>
                <w:sz w:val="18"/>
                <w:szCs w:val="18"/>
              </w:rPr>
            </w:pPr>
            <w:r>
              <w:rPr>
                <w:rFonts w:ascii="Times New Roman" w:hAnsi="Times New Roman" w:cs="Times New Roman"/>
                <w:sz w:val="18"/>
                <w:szCs w:val="18"/>
              </w:rPr>
              <w:t>13(39.39%)</w:t>
            </w:r>
          </w:p>
        </w:tc>
        <w:tc>
          <w:tcPr>
            <w:tcW w:w="570" w:type="pct"/>
            <w:tcBorders>
              <w:top w:val="single" w:color="7E7E7E" w:themeColor="text1" w:themeTint="80" w:sz="4" w:space="0"/>
              <w:bottom w:val="single" w:color="7E7E7E" w:themeColor="text1" w:themeTint="80" w:sz="4" w:space="0"/>
              <w:insideH w:val="single" w:sz="4" w:space="0"/>
            </w:tcBorders>
            <w:vAlign w:val="center"/>
          </w:tcPr>
          <w:p w14:paraId="1642E167">
            <w:pPr>
              <w:spacing w:line="480" w:lineRule="auto"/>
              <w:jc w:val="center"/>
              <w:rPr>
                <w:rFonts w:ascii="Times New Roman" w:hAnsi="Times New Roman" w:cs="Times New Roman"/>
                <w:sz w:val="18"/>
                <w:szCs w:val="18"/>
              </w:rPr>
            </w:pPr>
            <w:r>
              <w:rPr>
                <w:rFonts w:ascii="Times New Roman" w:hAnsi="Times New Roman" w:cs="Times New Roman"/>
                <w:sz w:val="18"/>
                <w:szCs w:val="18"/>
              </w:rPr>
              <w:t>33</w:t>
            </w:r>
          </w:p>
        </w:tc>
      </w:tr>
      <w:tr w14:paraId="6A257862">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 w:hRule="atLeast"/>
        </w:trPr>
        <w:tc>
          <w:tcPr>
            <w:tcW w:w="1001" w:type="pct"/>
            <w:vAlign w:val="center"/>
          </w:tcPr>
          <w:p w14:paraId="5D9CC8A2">
            <w:pPr>
              <w:spacing w:line="480" w:lineRule="auto"/>
              <w:jc w:val="center"/>
              <w:rPr>
                <w:rFonts w:ascii="Times New Roman" w:hAnsi="Times New Roman" w:cs="Times New Roman"/>
                <w:b/>
                <w:bCs/>
                <w:sz w:val="18"/>
                <w:szCs w:val="18"/>
              </w:rPr>
            </w:pPr>
            <w:r>
              <w:rPr>
                <w:rFonts w:ascii="Times New Roman" w:hAnsi="Times New Roman" w:cs="Times New Roman"/>
                <w:b/>
                <w:bCs/>
                <w:szCs w:val="21"/>
              </w:rPr>
              <w:t>30-40</w:t>
            </w:r>
          </w:p>
        </w:tc>
        <w:tc>
          <w:tcPr>
            <w:tcW w:w="1143" w:type="pct"/>
            <w:vAlign w:val="center"/>
          </w:tcPr>
          <w:p w14:paraId="62C9E3F6">
            <w:pPr>
              <w:spacing w:line="480" w:lineRule="auto"/>
              <w:jc w:val="center"/>
              <w:rPr>
                <w:rFonts w:ascii="Times New Roman" w:hAnsi="Times New Roman" w:cs="Times New Roman"/>
                <w:sz w:val="18"/>
                <w:szCs w:val="18"/>
              </w:rPr>
            </w:pPr>
            <w:r>
              <w:rPr>
                <w:rFonts w:ascii="Times New Roman" w:hAnsi="Times New Roman" w:cs="Times New Roman"/>
                <w:sz w:val="18"/>
                <w:szCs w:val="18"/>
              </w:rPr>
              <w:t>47(33.57%)</w:t>
            </w:r>
          </w:p>
        </w:tc>
        <w:tc>
          <w:tcPr>
            <w:tcW w:w="1143" w:type="pct"/>
            <w:vAlign w:val="center"/>
          </w:tcPr>
          <w:p w14:paraId="763B50E5">
            <w:pPr>
              <w:spacing w:line="480" w:lineRule="auto"/>
              <w:jc w:val="center"/>
              <w:rPr>
                <w:rFonts w:ascii="Times New Roman" w:hAnsi="Times New Roman" w:cs="Times New Roman"/>
                <w:sz w:val="18"/>
                <w:szCs w:val="18"/>
              </w:rPr>
            </w:pPr>
            <w:r>
              <w:rPr>
                <w:rFonts w:ascii="Times New Roman" w:hAnsi="Times New Roman" w:cs="Times New Roman"/>
                <w:sz w:val="18"/>
                <w:szCs w:val="18"/>
              </w:rPr>
              <w:t>42(30%)</w:t>
            </w:r>
          </w:p>
        </w:tc>
        <w:tc>
          <w:tcPr>
            <w:tcW w:w="1143" w:type="pct"/>
            <w:vAlign w:val="center"/>
          </w:tcPr>
          <w:p w14:paraId="5C9B5D0C">
            <w:pPr>
              <w:spacing w:line="480" w:lineRule="auto"/>
              <w:jc w:val="center"/>
              <w:rPr>
                <w:rFonts w:ascii="Times New Roman" w:hAnsi="Times New Roman" w:cs="Times New Roman"/>
                <w:sz w:val="18"/>
                <w:szCs w:val="18"/>
              </w:rPr>
            </w:pPr>
            <w:r>
              <w:rPr>
                <w:rFonts w:ascii="Times New Roman" w:hAnsi="Times New Roman" w:cs="Times New Roman"/>
                <w:sz w:val="18"/>
                <w:szCs w:val="18"/>
              </w:rPr>
              <w:t>51(36.43%)</w:t>
            </w:r>
          </w:p>
        </w:tc>
        <w:tc>
          <w:tcPr>
            <w:tcW w:w="570" w:type="pct"/>
            <w:vAlign w:val="center"/>
          </w:tcPr>
          <w:p w14:paraId="4F4D78F0">
            <w:pPr>
              <w:spacing w:line="480" w:lineRule="auto"/>
              <w:jc w:val="center"/>
              <w:rPr>
                <w:rFonts w:ascii="Times New Roman" w:hAnsi="Times New Roman" w:cs="Times New Roman"/>
                <w:sz w:val="18"/>
                <w:szCs w:val="18"/>
              </w:rPr>
            </w:pPr>
            <w:r>
              <w:rPr>
                <w:rFonts w:ascii="Times New Roman" w:hAnsi="Times New Roman" w:cs="Times New Roman"/>
                <w:sz w:val="18"/>
                <w:szCs w:val="18"/>
              </w:rPr>
              <w:t>140</w:t>
            </w:r>
          </w:p>
        </w:tc>
      </w:tr>
      <w:tr w14:paraId="2310D9AB">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 w:hRule="atLeast"/>
        </w:trPr>
        <w:tc>
          <w:tcPr>
            <w:tcW w:w="1001" w:type="pct"/>
            <w:tcBorders>
              <w:top w:val="single" w:color="7E7E7E" w:themeColor="text1" w:themeTint="80" w:sz="4" w:space="0"/>
              <w:bottom w:val="single" w:color="7E7E7E" w:themeColor="text1" w:themeTint="80" w:sz="4" w:space="0"/>
              <w:insideH w:val="single" w:sz="4" w:space="0"/>
            </w:tcBorders>
            <w:vAlign w:val="center"/>
          </w:tcPr>
          <w:p w14:paraId="3A8848B4">
            <w:pPr>
              <w:spacing w:line="480" w:lineRule="auto"/>
              <w:jc w:val="center"/>
              <w:rPr>
                <w:rFonts w:ascii="Times New Roman" w:hAnsi="Times New Roman" w:cs="Times New Roman"/>
                <w:b/>
                <w:bCs/>
                <w:sz w:val="18"/>
                <w:szCs w:val="18"/>
              </w:rPr>
            </w:pPr>
            <w:r>
              <w:rPr>
                <w:rFonts w:ascii="Times New Roman" w:hAnsi="Times New Roman" w:cs="Times New Roman"/>
                <w:b/>
                <w:bCs/>
                <w:szCs w:val="21"/>
              </w:rPr>
              <w:t>40-50</w:t>
            </w:r>
          </w:p>
        </w:tc>
        <w:tc>
          <w:tcPr>
            <w:tcW w:w="1143" w:type="pct"/>
            <w:tcBorders>
              <w:top w:val="single" w:color="7E7E7E" w:themeColor="text1" w:themeTint="80" w:sz="4" w:space="0"/>
              <w:bottom w:val="single" w:color="7E7E7E" w:themeColor="text1" w:themeTint="80" w:sz="4" w:space="0"/>
              <w:insideH w:val="single" w:sz="4" w:space="0"/>
            </w:tcBorders>
            <w:vAlign w:val="center"/>
          </w:tcPr>
          <w:p w14:paraId="1959F9F5">
            <w:pPr>
              <w:spacing w:line="480" w:lineRule="auto"/>
              <w:jc w:val="center"/>
              <w:rPr>
                <w:rFonts w:ascii="Times New Roman" w:hAnsi="Times New Roman" w:cs="Times New Roman"/>
                <w:sz w:val="18"/>
                <w:szCs w:val="18"/>
              </w:rPr>
            </w:pPr>
            <w:r>
              <w:rPr>
                <w:rFonts w:ascii="Times New Roman" w:hAnsi="Times New Roman" w:cs="Times New Roman"/>
                <w:sz w:val="18"/>
                <w:szCs w:val="18"/>
              </w:rPr>
              <w:t>31(31.31%)</w:t>
            </w:r>
          </w:p>
        </w:tc>
        <w:tc>
          <w:tcPr>
            <w:tcW w:w="1143" w:type="pct"/>
            <w:tcBorders>
              <w:top w:val="single" w:color="7E7E7E" w:themeColor="text1" w:themeTint="80" w:sz="4" w:space="0"/>
              <w:bottom w:val="single" w:color="7E7E7E" w:themeColor="text1" w:themeTint="80" w:sz="4" w:space="0"/>
              <w:insideH w:val="single" w:sz="4" w:space="0"/>
            </w:tcBorders>
            <w:vAlign w:val="center"/>
          </w:tcPr>
          <w:p w14:paraId="2BD6FA4E">
            <w:pPr>
              <w:spacing w:line="480" w:lineRule="auto"/>
              <w:jc w:val="center"/>
              <w:rPr>
                <w:rFonts w:ascii="Times New Roman" w:hAnsi="Times New Roman" w:cs="Times New Roman"/>
                <w:sz w:val="18"/>
                <w:szCs w:val="18"/>
              </w:rPr>
            </w:pPr>
            <w:r>
              <w:rPr>
                <w:rFonts w:ascii="Times New Roman" w:hAnsi="Times New Roman" w:cs="Times New Roman"/>
                <w:sz w:val="18"/>
                <w:szCs w:val="18"/>
              </w:rPr>
              <w:t>27(27.27%)</w:t>
            </w:r>
          </w:p>
        </w:tc>
        <w:tc>
          <w:tcPr>
            <w:tcW w:w="1143" w:type="pct"/>
            <w:tcBorders>
              <w:top w:val="single" w:color="7E7E7E" w:themeColor="text1" w:themeTint="80" w:sz="4" w:space="0"/>
              <w:bottom w:val="single" w:color="7E7E7E" w:themeColor="text1" w:themeTint="80" w:sz="4" w:space="0"/>
              <w:insideH w:val="single" w:sz="4" w:space="0"/>
            </w:tcBorders>
            <w:vAlign w:val="center"/>
          </w:tcPr>
          <w:p w14:paraId="714D550E">
            <w:pPr>
              <w:spacing w:line="480" w:lineRule="auto"/>
              <w:jc w:val="center"/>
              <w:rPr>
                <w:rFonts w:ascii="Times New Roman" w:hAnsi="Times New Roman" w:cs="Times New Roman"/>
                <w:sz w:val="18"/>
                <w:szCs w:val="18"/>
              </w:rPr>
            </w:pPr>
            <w:r>
              <w:rPr>
                <w:rFonts w:ascii="Times New Roman" w:hAnsi="Times New Roman" w:cs="Times New Roman"/>
                <w:sz w:val="18"/>
                <w:szCs w:val="18"/>
              </w:rPr>
              <w:t>41(41.41%)</w:t>
            </w:r>
          </w:p>
        </w:tc>
        <w:tc>
          <w:tcPr>
            <w:tcW w:w="570" w:type="pct"/>
            <w:tcBorders>
              <w:top w:val="single" w:color="7E7E7E" w:themeColor="text1" w:themeTint="80" w:sz="4" w:space="0"/>
              <w:bottom w:val="single" w:color="7E7E7E" w:themeColor="text1" w:themeTint="80" w:sz="4" w:space="0"/>
              <w:insideH w:val="single" w:sz="4" w:space="0"/>
            </w:tcBorders>
            <w:vAlign w:val="center"/>
          </w:tcPr>
          <w:p w14:paraId="3EC4E84E">
            <w:pPr>
              <w:spacing w:line="480" w:lineRule="auto"/>
              <w:jc w:val="center"/>
              <w:rPr>
                <w:rFonts w:ascii="Times New Roman" w:hAnsi="Times New Roman" w:cs="Times New Roman"/>
                <w:sz w:val="18"/>
                <w:szCs w:val="18"/>
              </w:rPr>
            </w:pPr>
            <w:r>
              <w:rPr>
                <w:rFonts w:ascii="Times New Roman" w:hAnsi="Times New Roman" w:cs="Times New Roman"/>
                <w:sz w:val="18"/>
                <w:szCs w:val="18"/>
              </w:rPr>
              <w:t>99</w:t>
            </w:r>
          </w:p>
        </w:tc>
      </w:tr>
      <w:tr w14:paraId="64B82E15">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 w:hRule="atLeast"/>
        </w:trPr>
        <w:tc>
          <w:tcPr>
            <w:tcW w:w="1001" w:type="pct"/>
            <w:vAlign w:val="center"/>
          </w:tcPr>
          <w:p w14:paraId="587B4D16">
            <w:pPr>
              <w:spacing w:line="480" w:lineRule="auto"/>
              <w:jc w:val="center"/>
              <w:rPr>
                <w:rFonts w:ascii="Times New Roman" w:hAnsi="Times New Roman" w:cs="Times New Roman"/>
                <w:b/>
                <w:bCs/>
                <w:sz w:val="18"/>
                <w:szCs w:val="18"/>
              </w:rPr>
            </w:pPr>
            <w:r>
              <w:rPr>
                <w:rFonts w:ascii="Times New Roman" w:hAnsi="Times New Roman" w:cs="Times New Roman"/>
                <w:b/>
                <w:bCs/>
                <w:szCs w:val="21"/>
              </w:rPr>
              <w:t>Over 50</w:t>
            </w:r>
          </w:p>
        </w:tc>
        <w:tc>
          <w:tcPr>
            <w:tcW w:w="1143" w:type="pct"/>
            <w:vAlign w:val="center"/>
          </w:tcPr>
          <w:p w14:paraId="0D492847">
            <w:pPr>
              <w:spacing w:line="480" w:lineRule="auto"/>
              <w:jc w:val="center"/>
              <w:rPr>
                <w:rFonts w:ascii="Times New Roman" w:hAnsi="Times New Roman" w:cs="Times New Roman"/>
                <w:sz w:val="18"/>
                <w:szCs w:val="18"/>
              </w:rPr>
            </w:pPr>
            <w:r>
              <w:rPr>
                <w:rFonts w:ascii="Times New Roman" w:hAnsi="Times New Roman" w:cs="Times New Roman"/>
                <w:sz w:val="18"/>
                <w:szCs w:val="18"/>
              </w:rPr>
              <w:t>9(30%)</w:t>
            </w:r>
          </w:p>
        </w:tc>
        <w:tc>
          <w:tcPr>
            <w:tcW w:w="1143" w:type="pct"/>
            <w:vAlign w:val="center"/>
          </w:tcPr>
          <w:p w14:paraId="4A9AD2C1">
            <w:pPr>
              <w:spacing w:line="480" w:lineRule="auto"/>
              <w:jc w:val="center"/>
              <w:rPr>
                <w:rFonts w:ascii="Times New Roman" w:hAnsi="Times New Roman" w:cs="Times New Roman"/>
                <w:sz w:val="18"/>
                <w:szCs w:val="18"/>
              </w:rPr>
            </w:pPr>
            <w:r>
              <w:rPr>
                <w:rFonts w:ascii="Times New Roman" w:hAnsi="Times New Roman" w:cs="Times New Roman"/>
                <w:sz w:val="18"/>
                <w:szCs w:val="18"/>
              </w:rPr>
              <w:t>12(40%)</w:t>
            </w:r>
          </w:p>
        </w:tc>
        <w:tc>
          <w:tcPr>
            <w:tcW w:w="1143" w:type="pct"/>
            <w:vAlign w:val="center"/>
          </w:tcPr>
          <w:p w14:paraId="30942156">
            <w:pPr>
              <w:spacing w:line="480" w:lineRule="auto"/>
              <w:jc w:val="center"/>
              <w:rPr>
                <w:rFonts w:ascii="Times New Roman" w:hAnsi="Times New Roman" w:cs="Times New Roman"/>
                <w:sz w:val="18"/>
                <w:szCs w:val="18"/>
              </w:rPr>
            </w:pPr>
            <w:r>
              <w:rPr>
                <w:rFonts w:ascii="Times New Roman" w:hAnsi="Times New Roman" w:cs="Times New Roman"/>
                <w:sz w:val="18"/>
                <w:szCs w:val="18"/>
              </w:rPr>
              <w:t>9(30%)</w:t>
            </w:r>
          </w:p>
        </w:tc>
        <w:tc>
          <w:tcPr>
            <w:tcW w:w="570" w:type="pct"/>
            <w:vAlign w:val="center"/>
          </w:tcPr>
          <w:p w14:paraId="3DCFB74F">
            <w:pPr>
              <w:spacing w:line="480" w:lineRule="auto"/>
              <w:jc w:val="center"/>
              <w:rPr>
                <w:rFonts w:ascii="Times New Roman" w:hAnsi="Times New Roman" w:cs="Times New Roman"/>
                <w:sz w:val="18"/>
                <w:szCs w:val="18"/>
              </w:rPr>
            </w:pPr>
            <w:r>
              <w:rPr>
                <w:rFonts w:ascii="Times New Roman" w:hAnsi="Times New Roman" w:cs="Times New Roman"/>
                <w:sz w:val="18"/>
                <w:szCs w:val="18"/>
              </w:rPr>
              <w:t>30</w:t>
            </w:r>
          </w:p>
        </w:tc>
      </w:tr>
      <w:tr w14:paraId="14A5CDEC">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 w:hRule="atLeast"/>
        </w:trPr>
        <w:tc>
          <w:tcPr>
            <w:tcW w:w="1001" w:type="pct"/>
            <w:tcBorders>
              <w:top w:val="single" w:color="7E7E7E" w:themeColor="text1" w:themeTint="80" w:sz="4" w:space="0"/>
              <w:bottom w:val="single" w:color="7E7E7E" w:themeColor="text1" w:themeTint="80" w:sz="4" w:space="0"/>
              <w:insideH w:val="single" w:sz="4" w:space="0"/>
            </w:tcBorders>
            <w:vAlign w:val="center"/>
          </w:tcPr>
          <w:p w14:paraId="08CCDA69">
            <w:pPr>
              <w:spacing w:line="480" w:lineRule="auto"/>
              <w:jc w:val="center"/>
              <w:rPr>
                <w:rFonts w:ascii="Times New Roman" w:hAnsi="Times New Roman" w:cs="Times New Roman"/>
                <w:b/>
                <w:bCs/>
                <w:sz w:val="18"/>
                <w:szCs w:val="18"/>
              </w:rPr>
            </w:pPr>
            <w:r>
              <w:rPr>
                <w:rFonts w:ascii="Times New Roman" w:hAnsi="Times New Roman" w:cs="Times New Roman"/>
                <w:b/>
                <w:bCs/>
                <w:szCs w:val="21"/>
              </w:rPr>
              <w:t>Subtotal</w:t>
            </w:r>
          </w:p>
        </w:tc>
        <w:tc>
          <w:tcPr>
            <w:tcW w:w="1143" w:type="pct"/>
            <w:tcBorders>
              <w:top w:val="single" w:color="7E7E7E" w:themeColor="text1" w:themeTint="80" w:sz="4" w:space="0"/>
              <w:bottom w:val="single" w:color="7E7E7E" w:themeColor="text1" w:themeTint="80" w:sz="4" w:space="0"/>
              <w:insideH w:val="single" w:sz="4" w:space="0"/>
            </w:tcBorders>
            <w:vAlign w:val="center"/>
          </w:tcPr>
          <w:p w14:paraId="35E3AE82">
            <w:pPr>
              <w:spacing w:line="480" w:lineRule="auto"/>
              <w:jc w:val="center"/>
              <w:rPr>
                <w:rFonts w:ascii="Times New Roman" w:hAnsi="Times New Roman" w:cs="Times New Roman"/>
                <w:sz w:val="18"/>
                <w:szCs w:val="18"/>
              </w:rPr>
            </w:pPr>
            <w:r>
              <w:rPr>
                <w:rFonts w:ascii="Times New Roman" w:hAnsi="Times New Roman" w:cs="Times New Roman"/>
                <w:sz w:val="18"/>
                <w:szCs w:val="18"/>
              </w:rPr>
              <w:t>97（32.12%）</w:t>
            </w:r>
          </w:p>
        </w:tc>
        <w:tc>
          <w:tcPr>
            <w:tcW w:w="1143" w:type="pct"/>
            <w:tcBorders>
              <w:top w:val="single" w:color="7E7E7E" w:themeColor="text1" w:themeTint="80" w:sz="4" w:space="0"/>
              <w:bottom w:val="single" w:color="7E7E7E" w:themeColor="text1" w:themeTint="80" w:sz="4" w:space="0"/>
              <w:insideH w:val="single" w:sz="4" w:space="0"/>
            </w:tcBorders>
            <w:vAlign w:val="center"/>
          </w:tcPr>
          <w:p w14:paraId="7AAA8C30">
            <w:pPr>
              <w:spacing w:line="480" w:lineRule="auto"/>
              <w:jc w:val="center"/>
              <w:rPr>
                <w:rFonts w:ascii="Times New Roman" w:hAnsi="Times New Roman" w:cs="Times New Roman"/>
                <w:sz w:val="18"/>
                <w:szCs w:val="18"/>
              </w:rPr>
            </w:pPr>
            <w:r>
              <w:rPr>
                <w:rFonts w:ascii="Times New Roman" w:hAnsi="Times New Roman" w:cs="Times New Roman"/>
                <w:sz w:val="18"/>
                <w:szCs w:val="18"/>
              </w:rPr>
              <w:t>91（30.13%）</w:t>
            </w:r>
          </w:p>
        </w:tc>
        <w:tc>
          <w:tcPr>
            <w:tcW w:w="1143" w:type="pct"/>
            <w:tcBorders>
              <w:top w:val="single" w:color="7E7E7E" w:themeColor="text1" w:themeTint="80" w:sz="4" w:space="0"/>
              <w:bottom w:val="single" w:color="7E7E7E" w:themeColor="text1" w:themeTint="80" w:sz="4" w:space="0"/>
              <w:insideH w:val="single" w:sz="4" w:space="0"/>
            </w:tcBorders>
            <w:vAlign w:val="center"/>
          </w:tcPr>
          <w:p w14:paraId="7BD0FAE8">
            <w:pPr>
              <w:spacing w:line="480" w:lineRule="auto"/>
              <w:jc w:val="center"/>
              <w:rPr>
                <w:rFonts w:ascii="Times New Roman" w:hAnsi="Times New Roman" w:cs="Times New Roman"/>
                <w:sz w:val="18"/>
                <w:szCs w:val="18"/>
              </w:rPr>
            </w:pPr>
            <w:r>
              <w:rPr>
                <w:rFonts w:ascii="Times New Roman" w:hAnsi="Times New Roman" w:cs="Times New Roman"/>
                <w:sz w:val="18"/>
                <w:szCs w:val="18"/>
              </w:rPr>
              <w:t>114（37.75%）</w:t>
            </w:r>
          </w:p>
        </w:tc>
        <w:tc>
          <w:tcPr>
            <w:tcW w:w="570" w:type="pct"/>
            <w:tcBorders>
              <w:top w:val="single" w:color="7E7E7E" w:themeColor="text1" w:themeTint="80" w:sz="4" w:space="0"/>
              <w:bottom w:val="single" w:color="7E7E7E" w:themeColor="text1" w:themeTint="80" w:sz="4" w:space="0"/>
              <w:insideH w:val="single" w:sz="4" w:space="0"/>
            </w:tcBorders>
            <w:vAlign w:val="center"/>
          </w:tcPr>
          <w:p w14:paraId="1B367EA9">
            <w:pPr>
              <w:spacing w:line="480" w:lineRule="auto"/>
              <w:jc w:val="center"/>
              <w:rPr>
                <w:rFonts w:ascii="Times New Roman" w:hAnsi="Times New Roman" w:cs="Times New Roman"/>
                <w:sz w:val="18"/>
                <w:szCs w:val="18"/>
              </w:rPr>
            </w:pPr>
            <w:r>
              <w:rPr>
                <w:rFonts w:ascii="Times New Roman" w:hAnsi="Times New Roman" w:cs="Times New Roman"/>
                <w:sz w:val="18"/>
                <w:szCs w:val="18"/>
              </w:rPr>
              <w:t>302</w:t>
            </w:r>
          </w:p>
        </w:tc>
      </w:tr>
    </w:tbl>
    <w:p w14:paraId="66321C98">
      <w:pPr>
        <w:spacing w:line="480" w:lineRule="auto"/>
        <w:ind w:firstLine="480" w:firstLineChars="200"/>
        <w:jc w:val="left"/>
        <w:rPr>
          <w:rFonts w:ascii="Times New Roman" w:hAnsi="Times New Roman" w:cs="Times New Roman"/>
          <w:bCs/>
          <w:sz w:val="24"/>
          <w:szCs w:val="24"/>
        </w:rPr>
      </w:pPr>
      <w:r>
        <w:rPr>
          <w:rFonts w:ascii="Times New Roman" w:hAnsi="Times New Roman" w:cs="Times New Roman"/>
          <w:b/>
          <w:bCs/>
          <w:sz w:val="24"/>
          <w:szCs w:val="24"/>
        </w:rPr>
        <w:t>Analytical Conclusion:</w:t>
      </w:r>
      <w:r>
        <w:rPr>
          <w:rFonts w:hint="eastAsia" w:ascii="Times New Roman" w:hAnsi="Times New Roman" w:cs="Times New Roman"/>
          <w:b/>
          <w:bCs/>
          <w:sz w:val="24"/>
          <w:szCs w:val="24"/>
          <w:lang w:val="en-US" w:eastAsia="zh-CN"/>
        </w:rPr>
        <w:t xml:space="preserve"> </w:t>
      </w:r>
      <w:r>
        <w:rPr>
          <w:rFonts w:ascii="Times New Roman" w:hAnsi="Times New Roman" w:cs="Times New Roman"/>
          <w:bCs/>
          <w:sz w:val="24"/>
          <w:szCs w:val="24"/>
        </w:rPr>
        <w:t>Significant variations exist in ethanol-blended gasoline acceptance across different age cohorts, with younger demographics demonstrating notably higher receptivity.</w:t>
      </w:r>
    </w:p>
    <w:p w14:paraId="217EEEAE">
      <w:pPr>
        <w:spacing w:line="480" w:lineRule="auto"/>
        <w:ind w:firstLine="480" w:firstLineChars="200"/>
        <w:jc w:val="center"/>
        <w:rPr>
          <w:rFonts w:ascii="Times New Roman" w:hAnsi="Times New Roman" w:cs="Times New Roman"/>
          <w:b/>
          <w:bCs/>
          <w:color w:val="000000"/>
          <w:sz w:val="24"/>
          <w:szCs w:val="24"/>
        </w:rPr>
      </w:pPr>
      <w:r>
        <w:rPr>
          <w:rFonts w:hint="eastAsia" w:ascii="Times New Roman" w:hAnsi="Times New Roman" w:cs="Times New Roman"/>
          <w:b/>
          <w:bCs/>
          <w:color w:val="000000"/>
          <w:sz w:val="24"/>
          <w:szCs w:val="24"/>
          <w:lang w:val="en-US" w:eastAsia="zh-CN"/>
        </w:rPr>
        <w:t>2.3.1(b) Impact</w:t>
      </w:r>
      <w:r>
        <w:rPr>
          <w:rFonts w:ascii="Times New Roman" w:hAnsi="Times New Roman" w:cs="Times New Roman"/>
          <w:b/>
          <w:bCs/>
          <w:color w:val="000000"/>
          <w:sz w:val="24"/>
          <w:szCs w:val="24"/>
        </w:rPr>
        <w:t xml:space="preserve"> of Income Demographics on Consumer Acceptance of Ethanol-Blended Gasoline​​</w:t>
      </w:r>
    </w:p>
    <w:p w14:paraId="650C9BAA">
      <w:pPr>
        <w:spacing w:line="480" w:lineRule="auto"/>
        <w:ind w:firstLine="480" w:firstLineChars="20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​​Table 5</w:t>
      </w:r>
      <w:r>
        <w:rPr>
          <w:rFonts w:hint="eastAsia" w:ascii="Times New Roman" w:hAnsi="Times New Roman" w:cs="Times New Roman"/>
          <w:b/>
          <w:bCs/>
          <w:color w:val="000000"/>
          <w:sz w:val="24"/>
          <w:szCs w:val="24"/>
          <w:lang w:val="en-US" w:eastAsia="zh-CN"/>
        </w:rPr>
        <w:t xml:space="preserve">. </w:t>
      </w:r>
      <w:r>
        <w:rPr>
          <w:rFonts w:ascii="Times New Roman" w:hAnsi="Times New Roman" w:cs="Times New Roman"/>
          <w:b/>
          <w:bCs/>
          <w:color w:val="000000"/>
          <w:sz w:val="24"/>
          <w:szCs w:val="24"/>
        </w:rPr>
        <w:t>Income Level and Consumer Acceptance of Ethanol-Blended Gasoline​</w:t>
      </w:r>
    </w:p>
    <w:tbl>
      <w:tblPr>
        <w:tblStyle w:val="34"/>
        <w:tblW w:w="5000" w:type="pct"/>
        <w:tblInd w:w="0" w:type="dxa"/>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417"/>
        <w:gridCol w:w="1950"/>
        <w:gridCol w:w="1950"/>
        <w:gridCol w:w="1951"/>
        <w:gridCol w:w="974"/>
      </w:tblGrid>
      <w:tr w14:paraId="05CEFA11">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atLeast"/>
        </w:trPr>
        <w:tc>
          <w:tcPr>
            <w:tcW w:w="1252" w:type="pct"/>
            <w:tcBorders>
              <w:bottom w:val="single" w:color="7E7E7E" w:themeColor="text1" w:themeTint="80" w:sz="4" w:space="0"/>
              <w:insideH w:val="single" w:sz="4" w:space="0"/>
            </w:tcBorders>
            <w:vAlign w:val="center"/>
          </w:tcPr>
          <w:p w14:paraId="4576BC30">
            <w:pPr>
              <w:spacing w:line="480" w:lineRule="auto"/>
              <w:jc w:val="center"/>
              <w:rPr>
                <w:rFonts w:ascii="Times New Roman" w:hAnsi="Times New Roman" w:cs="Times New Roman"/>
                <w:b/>
                <w:bCs/>
                <w:sz w:val="18"/>
                <w:szCs w:val="18"/>
              </w:rPr>
            </w:pPr>
            <w:r>
              <w:rPr>
                <w:rFonts w:ascii="Times New Roman" w:hAnsi="Times New Roman" w:cs="Times New Roman"/>
                <w:b/>
                <w:bCs/>
                <w:sz w:val="18"/>
                <w:szCs w:val="18"/>
              </w:rPr>
              <w:t>X\Y</w:t>
            </w:r>
          </w:p>
        </w:tc>
        <w:tc>
          <w:tcPr>
            <w:tcW w:w="1072" w:type="pct"/>
            <w:tcBorders>
              <w:bottom w:val="single" w:color="7E7E7E" w:themeColor="text1" w:themeTint="80" w:sz="4" w:space="0"/>
              <w:insideH w:val="single" w:sz="4" w:space="0"/>
            </w:tcBorders>
            <w:vAlign w:val="center"/>
          </w:tcPr>
          <w:p w14:paraId="771E4D1F">
            <w:pPr>
              <w:spacing w:line="480" w:lineRule="auto"/>
              <w:jc w:val="center"/>
              <w:rPr>
                <w:rFonts w:ascii="Times New Roman" w:hAnsi="Times New Roman" w:cs="Times New Roman"/>
                <w:b/>
                <w:bCs/>
                <w:sz w:val="18"/>
                <w:szCs w:val="18"/>
              </w:rPr>
            </w:pPr>
            <w:r>
              <w:rPr>
                <w:rFonts w:ascii="Times New Roman" w:hAnsi="Times New Roman" w:cs="Times New Roman"/>
                <w:b/>
                <w:bCs/>
                <w:szCs w:val="21"/>
              </w:rPr>
              <w:t>Acceptance</w:t>
            </w:r>
          </w:p>
        </w:tc>
        <w:tc>
          <w:tcPr>
            <w:tcW w:w="1072" w:type="pct"/>
            <w:tcBorders>
              <w:bottom w:val="single" w:color="7E7E7E" w:themeColor="text1" w:themeTint="80" w:sz="4" w:space="0"/>
              <w:insideH w:val="single" w:sz="4" w:space="0"/>
            </w:tcBorders>
            <w:vAlign w:val="center"/>
          </w:tcPr>
          <w:p w14:paraId="608191F3">
            <w:pPr>
              <w:spacing w:line="480" w:lineRule="auto"/>
              <w:jc w:val="center"/>
              <w:rPr>
                <w:rFonts w:ascii="Times New Roman" w:hAnsi="Times New Roman" w:cs="Times New Roman"/>
                <w:b/>
                <w:bCs/>
                <w:sz w:val="18"/>
                <w:szCs w:val="18"/>
              </w:rPr>
            </w:pPr>
            <w:r>
              <w:rPr>
                <w:rFonts w:ascii="Times New Roman" w:hAnsi="Times New Roman" w:cs="Times New Roman"/>
                <w:b/>
                <w:bCs/>
                <w:szCs w:val="21"/>
              </w:rPr>
              <w:t>Non-Acceptance</w:t>
            </w:r>
          </w:p>
        </w:tc>
        <w:tc>
          <w:tcPr>
            <w:tcW w:w="1072" w:type="pct"/>
            <w:tcBorders>
              <w:bottom w:val="single" w:color="7E7E7E" w:themeColor="text1" w:themeTint="80" w:sz="4" w:space="0"/>
              <w:insideH w:val="single" w:sz="4" w:space="0"/>
            </w:tcBorders>
            <w:vAlign w:val="center"/>
          </w:tcPr>
          <w:p w14:paraId="65C9027F">
            <w:pPr>
              <w:spacing w:line="480" w:lineRule="auto"/>
              <w:jc w:val="center"/>
              <w:rPr>
                <w:rFonts w:ascii="Times New Roman" w:hAnsi="Times New Roman" w:cs="Times New Roman"/>
                <w:b/>
                <w:bCs/>
                <w:sz w:val="18"/>
                <w:szCs w:val="18"/>
              </w:rPr>
            </w:pPr>
            <w:r>
              <w:rPr>
                <w:rFonts w:ascii="Times New Roman" w:hAnsi="Times New Roman" w:cs="Times New Roman"/>
                <w:b/>
                <w:bCs/>
                <w:szCs w:val="21"/>
              </w:rPr>
              <w:t>Neutral</w:t>
            </w:r>
          </w:p>
        </w:tc>
        <w:tc>
          <w:tcPr>
            <w:tcW w:w="532" w:type="pct"/>
            <w:tcBorders>
              <w:bottom w:val="single" w:color="7E7E7E" w:themeColor="text1" w:themeTint="80" w:sz="4" w:space="0"/>
              <w:insideH w:val="single" w:sz="4" w:space="0"/>
            </w:tcBorders>
            <w:vAlign w:val="center"/>
          </w:tcPr>
          <w:p w14:paraId="6B71BF90">
            <w:pPr>
              <w:spacing w:line="480" w:lineRule="auto"/>
              <w:jc w:val="center"/>
              <w:rPr>
                <w:rFonts w:ascii="Times New Roman" w:hAnsi="Times New Roman" w:cs="Times New Roman"/>
                <w:b/>
                <w:bCs/>
                <w:sz w:val="18"/>
                <w:szCs w:val="18"/>
              </w:rPr>
            </w:pPr>
            <w:r>
              <w:rPr>
                <w:rFonts w:ascii="Times New Roman" w:hAnsi="Times New Roman" w:cs="Times New Roman"/>
                <w:b/>
                <w:bCs/>
                <w:szCs w:val="21"/>
              </w:rPr>
              <w:t>Subtotal</w:t>
            </w:r>
          </w:p>
        </w:tc>
      </w:tr>
      <w:tr w14:paraId="4EE03C4B">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 w:hRule="atLeast"/>
        </w:trPr>
        <w:tc>
          <w:tcPr>
            <w:tcW w:w="1252" w:type="pct"/>
            <w:tcBorders>
              <w:top w:val="single" w:color="7E7E7E" w:themeColor="text1" w:themeTint="80" w:sz="4" w:space="0"/>
              <w:bottom w:val="single" w:color="7E7E7E" w:themeColor="text1" w:themeTint="80" w:sz="4" w:space="0"/>
              <w:insideH w:val="single" w:sz="4" w:space="0"/>
            </w:tcBorders>
            <w:vAlign w:val="center"/>
          </w:tcPr>
          <w:p w14:paraId="705C104D">
            <w:pPr>
              <w:spacing w:line="480" w:lineRule="auto"/>
              <w:jc w:val="center"/>
              <w:rPr>
                <w:rFonts w:ascii="Times New Roman" w:hAnsi="Times New Roman" w:cs="Times New Roman"/>
                <w:b/>
                <w:bCs/>
                <w:sz w:val="18"/>
                <w:szCs w:val="18"/>
              </w:rPr>
            </w:pPr>
            <w:r>
              <w:rPr>
                <w:rStyle w:val="19"/>
                <w:rFonts w:ascii="Times New Roman" w:hAnsi="Times New Roman" w:cs="Times New Roman"/>
                <w:b w:val="0"/>
                <w:bCs w:val="0"/>
                <w:szCs w:val="21"/>
              </w:rPr>
              <w:t>&lt;¥10,000​</w:t>
            </w:r>
            <w:r>
              <w:rPr>
                <w:rFonts w:ascii="Times New Roman" w:hAnsi="Times New Roman" w:cs="Times New Roman"/>
                <w:b/>
                <w:bCs/>
                <w:szCs w:val="21"/>
              </w:rPr>
              <w:t>​</w:t>
            </w:r>
          </w:p>
        </w:tc>
        <w:tc>
          <w:tcPr>
            <w:tcW w:w="1072" w:type="pct"/>
            <w:tcBorders>
              <w:top w:val="single" w:color="7E7E7E" w:themeColor="text1" w:themeTint="80" w:sz="4" w:space="0"/>
              <w:bottom w:val="single" w:color="7E7E7E" w:themeColor="text1" w:themeTint="80" w:sz="4" w:space="0"/>
              <w:insideH w:val="single" w:sz="4" w:space="0"/>
            </w:tcBorders>
            <w:vAlign w:val="center"/>
          </w:tcPr>
          <w:p w14:paraId="16EA47AC">
            <w:pPr>
              <w:spacing w:line="480" w:lineRule="auto"/>
              <w:jc w:val="center"/>
              <w:rPr>
                <w:rFonts w:ascii="Times New Roman" w:hAnsi="Times New Roman" w:cs="Times New Roman"/>
                <w:sz w:val="18"/>
                <w:szCs w:val="18"/>
              </w:rPr>
            </w:pPr>
            <w:r>
              <w:rPr>
                <w:rFonts w:ascii="Times New Roman" w:hAnsi="Times New Roman" w:cs="Times New Roman"/>
                <w:sz w:val="18"/>
                <w:szCs w:val="18"/>
              </w:rPr>
              <w:t>18(25.35%)</w:t>
            </w:r>
          </w:p>
        </w:tc>
        <w:tc>
          <w:tcPr>
            <w:tcW w:w="1072" w:type="pct"/>
            <w:tcBorders>
              <w:top w:val="single" w:color="7E7E7E" w:themeColor="text1" w:themeTint="80" w:sz="4" w:space="0"/>
              <w:bottom w:val="single" w:color="7E7E7E" w:themeColor="text1" w:themeTint="80" w:sz="4" w:space="0"/>
              <w:insideH w:val="single" w:sz="4" w:space="0"/>
            </w:tcBorders>
            <w:vAlign w:val="center"/>
          </w:tcPr>
          <w:p w14:paraId="34CC41F7">
            <w:pPr>
              <w:spacing w:line="480" w:lineRule="auto"/>
              <w:jc w:val="center"/>
              <w:rPr>
                <w:rFonts w:ascii="Times New Roman" w:hAnsi="Times New Roman" w:cs="Times New Roman"/>
                <w:sz w:val="18"/>
                <w:szCs w:val="18"/>
              </w:rPr>
            </w:pPr>
            <w:r>
              <w:rPr>
                <w:rFonts w:ascii="Times New Roman" w:hAnsi="Times New Roman" w:cs="Times New Roman"/>
                <w:sz w:val="18"/>
                <w:szCs w:val="18"/>
              </w:rPr>
              <w:t>27(38.03%)</w:t>
            </w:r>
          </w:p>
        </w:tc>
        <w:tc>
          <w:tcPr>
            <w:tcW w:w="1072" w:type="pct"/>
            <w:tcBorders>
              <w:top w:val="single" w:color="7E7E7E" w:themeColor="text1" w:themeTint="80" w:sz="4" w:space="0"/>
              <w:bottom w:val="single" w:color="7E7E7E" w:themeColor="text1" w:themeTint="80" w:sz="4" w:space="0"/>
              <w:insideH w:val="single" w:sz="4" w:space="0"/>
            </w:tcBorders>
            <w:vAlign w:val="center"/>
          </w:tcPr>
          <w:p w14:paraId="1B0B6837">
            <w:pPr>
              <w:spacing w:line="480" w:lineRule="auto"/>
              <w:jc w:val="center"/>
              <w:rPr>
                <w:rFonts w:ascii="Times New Roman" w:hAnsi="Times New Roman" w:cs="Times New Roman"/>
                <w:sz w:val="18"/>
                <w:szCs w:val="18"/>
              </w:rPr>
            </w:pPr>
            <w:r>
              <w:rPr>
                <w:rFonts w:ascii="Times New Roman" w:hAnsi="Times New Roman" w:cs="Times New Roman"/>
                <w:sz w:val="18"/>
                <w:szCs w:val="18"/>
              </w:rPr>
              <w:t>26(36.62%)</w:t>
            </w:r>
          </w:p>
        </w:tc>
        <w:tc>
          <w:tcPr>
            <w:tcW w:w="532" w:type="pct"/>
            <w:tcBorders>
              <w:top w:val="single" w:color="7E7E7E" w:themeColor="text1" w:themeTint="80" w:sz="4" w:space="0"/>
              <w:bottom w:val="single" w:color="7E7E7E" w:themeColor="text1" w:themeTint="80" w:sz="4" w:space="0"/>
              <w:insideH w:val="single" w:sz="4" w:space="0"/>
            </w:tcBorders>
            <w:vAlign w:val="center"/>
          </w:tcPr>
          <w:p w14:paraId="1FA9C466">
            <w:pPr>
              <w:spacing w:line="480" w:lineRule="auto"/>
              <w:jc w:val="center"/>
              <w:rPr>
                <w:rFonts w:ascii="Times New Roman" w:hAnsi="Times New Roman" w:cs="Times New Roman"/>
                <w:sz w:val="18"/>
                <w:szCs w:val="18"/>
              </w:rPr>
            </w:pPr>
            <w:r>
              <w:rPr>
                <w:rFonts w:ascii="Times New Roman" w:hAnsi="Times New Roman" w:cs="Times New Roman"/>
                <w:sz w:val="18"/>
                <w:szCs w:val="18"/>
              </w:rPr>
              <w:t>71</w:t>
            </w:r>
          </w:p>
        </w:tc>
      </w:tr>
      <w:tr w14:paraId="19881DC7">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 w:hRule="atLeast"/>
        </w:trPr>
        <w:tc>
          <w:tcPr>
            <w:tcW w:w="1252" w:type="pct"/>
            <w:vAlign w:val="center"/>
          </w:tcPr>
          <w:p w14:paraId="0B75EEC7">
            <w:pPr>
              <w:spacing w:line="480" w:lineRule="auto"/>
              <w:jc w:val="center"/>
              <w:rPr>
                <w:rFonts w:ascii="Times New Roman" w:hAnsi="Times New Roman" w:cs="Times New Roman"/>
                <w:b/>
                <w:bCs/>
                <w:sz w:val="18"/>
                <w:szCs w:val="18"/>
              </w:rPr>
            </w:pPr>
            <w:r>
              <w:rPr>
                <w:rFonts w:ascii="Times New Roman" w:hAnsi="Times New Roman" w:cs="Times New Roman"/>
                <w:b/>
                <w:bCs/>
                <w:szCs w:val="21"/>
              </w:rPr>
              <w:t>​</w:t>
            </w:r>
            <w:r>
              <w:rPr>
                <w:rStyle w:val="19"/>
                <w:rFonts w:ascii="Times New Roman" w:hAnsi="Times New Roman" w:cs="Times New Roman"/>
                <w:b w:val="0"/>
                <w:bCs w:val="0"/>
                <w:szCs w:val="21"/>
              </w:rPr>
              <w:t>​¥10,000–20,000​</w:t>
            </w:r>
            <w:r>
              <w:rPr>
                <w:rFonts w:ascii="Times New Roman" w:hAnsi="Times New Roman" w:cs="Times New Roman"/>
                <w:b/>
                <w:bCs/>
                <w:szCs w:val="21"/>
              </w:rPr>
              <w:t>​</w:t>
            </w:r>
          </w:p>
        </w:tc>
        <w:tc>
          <w:tcPr>
            <w:tcW w:w="1072" w:type="pct"/>
            <w:vAlign w:val="center"/>
          </w:tcPr>
          <w:p w14:paraId="4656007D">
            <w:pPr>
              <w:spacing w:line="480" w:lineRule="auto"/>
              <w:jc w:val="center"/>
              <w:rPr>
                <w:rFonts w:ascii="Times New Roman" w:hAnsi="Times New Roman" w:cs="Times New Roman"/>
                <w:sz w:val="18"/>
                <w:szCs w:val="18"/>
              </w:rPr>
            </w:pPr>
            <w:r>
              <w:rPr>
                <w:rFonts w:ascii="Times New Roman" w:hAnsi="Times New Roman" w:cs="Times New Roman"/>
                <w:sz w:val="18"/>
                <w:szCs w:val="18"/>
              </w:rPr>
              <w:t>35(38.04%)</w:t>
            </w:r>
          </w:p>
        </w:tc>
        <w:tc>
          <w:tcPr>
            <w:tcW w:w="1072" w:type="pct"/>
            <w:vAlign w:val="center"/>
          </w:tcPr>
          <w:p w14:paraId="6C5D9E17">
            <w:pPr>
              <w:spacing w:line="480" w:lineRule="auto"/>
              <w:jc w:val="center"/>
              <w:rPr>
                <w:rFonts w:ascii="Times New Roman" w:hAnsi="Times New Roman" w:cs="Times New Roman"/>
                <w:sz w:val="18"/>
                <w:szCs w:val="18"/>
              </w:rPr>
            </w:pPr>
            <w:r>
              <w:rPr>
                <w:rFonts w:ascii="Times New Roman" w:hAnsi="Times New Roman" w:cs="Times New Roman"/>
                <w:sz w:val="18"/>
                <w:szCs w:val="18"/>
              </w:rPr>
              <w:t>24(26.09%)</w:t>
            </w:r>
          </w:p>
        </w:tc>
        <w:tc>
          <w:tcPr>
            <w:tcW w:w="1072" w:type="pct"/>
            <w:vAlign w:val="center"/>
          </w:tcPr>
          <w:p w14:paraId="5E86BAA9">
            <w:pPr>
              <w:spacing w:line="480" w:lineRule="auto"/>
              <w:jc w:val="center"/>
              <w:rPr>
                <w:rFonts w:ascii="Times New Roman" w:hAnsi="Times New Roman" w:cs="Times New Roman"/>
                <w:sz w:val="18"/>
                <w:szCs w:val="18"/>
              </w:rPr>
            </w:pPr>
            <w:r>
              <w:rPr>
                <w:rFonts w:ascii="Times New Roman" w:hAnsi="Times New Roman" w:cs="Times New Roman"/>
                <w:sz w:val="18"/>
                <w:szCs w:val="18"/>
              </w:rPr>
              <w:t>33(35.87%)</w:t>
            </w:r>
          </w:p>
        </w:tc>
        <w:tc>
          <w:tcPr>
            <w:tcW w:w="532" w:type="pct"/>
            <w:vAlign w:val="center"/>
          </w:tcPr>
          <w:p w14:paraId="71B3CB38">
            <w:pPr>
              <w:spacing w:line="480" w:lineRule="auto"/>
              <w:jc w:val="center"/>
              <w:rPr>
                <w:rFonts w:ascii="Times New Roman" w:hAnsi="Times New Roman" w:cs="Times New Roman"/>
                <w:sz w:val="18"/>
                <w:szCs w:val="18"/>
              </w:rPr>
            </w:pPr>
            <w:r>
              <w:rPr>
                <w:rFonts w:ascii="Times New Roman" w:hAnsi="Times New Roman" w:cs="Times New Roman"/>
                <w:sz w:val="18"/>
                <w:szCs w:val="18"/>
              </w:rPr>
              <w:t>92</w:t>
            </w:r>
          </w:p>
        </w:tc>
      </w:tr>
      <w:tr w14:paraId="48944499">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 w:hRule="atLeast"/>
        </w:trPr>
        <w:tc>
          <w:tcPr>
            <w:tcW w:w="1252" w:type="pct"/>
            <w:tcBorders>
              <w:top w:val="single" w:color="7E7E7E" w:themeColor="text1" w:themeTint="80" w:sz="4" w:space="0"/>
              <w:bottom w:val="single" w:color="7E7E7E" w:themeColor="text1" w:themeTint="80" w:sz="4" w:space="0"/>
              <w:insideH w:val="single" w:sz="4" w:space="0"/>
            </w:tcBorders>
            <w:vAlign w:val="center"/>
          </w:tcPr>
          <w:p w14:paraId="15EB2DA4">
            <w:pPr>
              <w:spacing w:line="480" w:lineRule="auto"/>
              <w:jc w:val="center"/>
              <w:rPr>
                <w:rFonts w:ascii="Times New Roman" w:hAnsi="Times New Roman" w:cs="Times New Roman"/>
                <w:b/>
                <w:bCs/>
                <w:sz w:val="18"/>
                <w:szCs w:val="18"/>
              </w:rPr>
            </w:pPr>
            <w:r>
              <w:rPr>
                <w:rFonts w:ascii="Times New Roman" w:hAnsi="Times New Roman" w:cs="Times New Roman"/>
                <w:b/>
                <w:bCs/>
                <w:szCs w:val="21"/>
              </w:rPr>
              <w:t>​</w:t>
            </w:r>
            <w:r>
              <w:rPr>
                <w:rStyle w:val="19"/>
                <w:rFonts w:ascii="Times New Roman" w:hAnsi="Times New Roman" w:cs="Times New Roman"/>
                <w:b w:val="0"/>
                <w:bCs w:val="0"/>
                <w:szCs w:val="21"/>
              </w:rPr>
              <w:t>​&gt;¥20,000​</w:t>
            </w:r>
          </w:p>
        </w:tc>
        <w:tc>
          <w:tcPr>
            <w:tcW w:w="1072" w:type="pct"/>
            <w:tcBorders>
              <w:top w:val="single" w:color="7E7E7E" w:themeColor="text1" w:themeTint="80" w:sz="4" w:space="0"/>
              <w:bottom w:val="single" w:color="7E7E7E" w:themeColor="text1" w:themeTint="80" w:sz="4" w:space="0"/>
              <w:insideH w:val="single" w:sz="4" w:space="0"/>
            </w:tcBorders>
            <w:vAlign w:val="center"/>
          </w:tcPr>
          <w:p w14:paraId="7A42B7F4">
            <w:pPr>
              <w:spacing w:line="480" w:lineRule="auto"/>
              <w:jc w:val="center"/>
              <w:rPr>
                <w:rFonts w:ascii="Times New Roman" w:hAnsi="Times New Roman" w:cs="Times New Roman"/>
                <w:sz w:val="18"/>
                <w:szCs w:val="18"/>
              </w:rPr>
            </w:pPr>
            <w:r>
              <w:rPr>
                <w:rFonts w:ascii="Times New Roman" w:hAnsi="Times New Roman" w:cs="Times New Roman"/>
                <w:sz w:val="18"/>
                <w:szCs w:val="18"/>
              </w:rPr>
              <w:t>44(31.65%)</w:t>
            </w:r>
          </w:p>
        </w:tc>
        <w:tc>
          <w:tcPr>
            <w:tcW w:w="1072" w:type="pct"/>
            <w:tcBorders>
              <w:top w:val="single" w:color="7E7E7E" w:themeColor="text1" w:themeTint="80" w:sz="4" w:space="0"/>
              <w:bottom w:val="single" w:color="7E7E7E" w:themeColor="text1" w:themeTint="80" w:sz="4" w:space="0"/>
              <w:insideH w:val="single" w:sz="4" w:space="0"/>
            </w:tcBorders>
            <w:vAlign w:val="center"/>
          </w:tcPr>
          <w:p w14:paraId="6C980180">
            <w:pPr>
              <w:spacing w:line="480" w:lineRule="auto"/>
              <w:jc w:val="center"/>
              <w:rPr>
                <w:rFonts w:ascii="Times New Roman" w:hAnsi="Times New Roman" w:cs="Times New Roman"/>
                <w:sz w:val="18"/>
                <w:szCs w:val="18"/>
              </w:rPr>
            </w:pPr>
            <w:r>
              <w:rPr>
                <w:rFonts w:ascii="Times New Roman" w:hAnsi="Times New Roman" w:cs="Times New Roman"/>
                <w:sz w:val="18"/>
                <w:szCs w:val="18"/>
              </w:rPr>
              <w:t>40(28.78%)</w:t>
            </w:r>
          </w:p>
        </w:tc>
        <w:tc>
          <w:tcPr>
            <w:tcW w:w="1072" w:type="pct"/>
            <w:tcBorders>
              <w:top w:val="single" w:color="7E7E7E" w:themeColor="text1" w:themeTint="80" w:sz="4" w:space="0"/>
              <w:bottom w:val="single" w:color="7E7E7E" w:themeColor="text1" w:themeTint="80" w:sz="4" w:space="0"/>
              <w:insideH w:val="single" w:sz="4" w:space="0"/>
            </w:tcBorders>
            <w:vAlign w:val="center"/>
          </w:tcPr>
          <w:p w14:paraId="1E7E8111">
            <w:pPr>
              <w:spacing w:line="480" w:lineRule="auto"/>
              <w:jc w:val="center"/>
              <w:rPr>
                <w:rFonts w:ascii="Times New Roman" w:hAnsi="Times New Roman" w:cs="Times New Roman"/>
                <w:sz w:val="18"/>
                <w:szCs w:val="18"/>
              </w:rPr>
            </w:pPr>
            <w:r>
              <w:rPr>
                <w:rFonts w:ascii="Times New Roman" w:hAnsi="Times New Roman" w:cs="Times New Roman"/>
                <w:sz w:val="18"/>
                <w:szCs w:val="18"/>
              </w:rPr>
              <w:t>55(39.57%)</w:t>
            </w:r>
          </w:p>
        </w:tc>
        <w:tc>
          <w:tcPr>
            <w:tcW w:w="532" w:type="pct"/>
            <w:tcBorders>
              <w:top w:val="single" w:color="7E7E7E" w:themeColor="text1" w:themeTint="80" w:sz="4" w:space="0"/>
              <w:bottom w:val="single" w:color="7E7E7E" w:themeColor="text1" w:themeTint="80" w:sz="4" w:space="0"/>
              <w:insideH w:val="single" w:sz="4" w:space="0"/>
            </w:tcBorders>
            <w:vAlign w:val="center"/>
          </w:tcPr>
          <w:p w14:paraId="762A1C80">
            <w:pPr>
              <w:spacing w:line="480" w:lineRule="auto"/>
              <w:jc w:val="center"/>
              <w:rPr>
                <w:rFonts w:ascii="Times New Roman" w:hAnsi="Times New Roman" w:cs="Times New Roman"/>
                <w:sz w:val="18"/>
                <w:szCs w:val="18"/>
              </w:rPr>
            </w:pPr>
            <w:r>
              <w:rPr>
                <w:rFonts w:ascii="Times New Roman" w:hAnsi="Times New Roman" w:cs="Times New Roman"/>
                <w:sz w:val="18"/>
                <w:szCs w:val="18"/>
              </w:rPr>
              <w:t>139</w:t>
            </w:r>
          </w:p>
        </w:tc>
      </w:tr>
    </w:tbl>
    <w:p w14:paraId="726977D8">
      <w:pPr>
        <w:spacing w:line="480" w:lineRule="auto"/>
        <w:ind w:left="210" w:leftChars="0" w:hanging="210" w:hangingChars="100"/>
        <w:rPr>
          <w:rFonts w:ascii="Times New Roman" w:hAnsi="Times New Roman" w:cs="Times New Roman"/>
          <w:color w:val="000000"/>
          <w:sz w:val="24"/>
          <w:szCs w:val="24"/>
        </w:rPr>
      </w:pPr>
      <w:r>
        <w:rPr>
          <w:rFonts w:hint="eastAsia" w:ascii="Times New Roman" w:hAnsi="Times New Roman" w:cs="Times New Roman"/>
          <w:szCs w:val="21"/>
          <w:lang w:eastAsia="zh-CN"/>
        </w:rPr>
        <w:t xml:space="preserve">​ </w:t>
      </w:r>
      <w:r>
        <w:rPr>
          <w:rFonts w:hint="eastAsia" w:ascii="Times New Roman" w:hAnsi="Times New Roman" w:cs="Times New Roman"/>
          <w:szCs w:val="21"/>
          <w:lang w:val="en-US" w:eastAsia="zh-CN"/>
        </w:rPr>
        <w:t xml:space="preserve"> </w:t>
      </w:r>
      <w:r>
        <w:rPr>
          <w:rFonts w:hint="eastAsia" w:ascii="Times New Roman" w:hAnsi="Times New Roman" w:cs="Times New Roman"/>
          <w:szCs w:val="21"/>
          <w:lang w:eastAsia="zh-CN"/>
        </w:rPr>
        <w:t>Analytical</w:t>
      </w:r>
      <w:r>
        <w:rPr>
          <w:rFonts w:ascii="Times New Roman" w:hAnsi="Times New Roman" w:cs="Times New Roman"/>
          <w:b/>
          <w:bCs/>
          <w:color w:val="000000"/>
          <w:sz w:val="24"/>
          <w:szCs w:val="24"/>
        </w:rPr>
        <w:t xml:space="preserve"> Conclusion:</w:t>
      </w:r>
      <w:r>
        <w:rPr>
          <w:rFonts w:hint="eastAsia" w:ascii="Times New Roman" w:hAnsi="Times New Roman" w:cs="Times New Roman"/>
          <w:b/>
          <w:bCs/>
          <w:color w:val="000000"/>
          <w:sz w:val="24"/>
          <w:szCs w:val="24"/>
          <w:lang w:val="en-US" w:eastAsia="zh-CN"/>
        </w:rPr>
        <w:t xml:space="preserve"> </w:t>
      </w:r>
      <w:r>
        <w:rPr>
          <w:rFonts w:ascii="Times New Roman" w:hAnsi="Times New Roman" w:cs="Times New Roman"/>
          <w:color w:val="000000"/>
          <w:sz w:val="24"/>
          <w:szCs w:val="24"/>
        </w:rPr>
        <w:t>As income levels increase, the acceptance rate demonstrates a rising trend, indicating a positive correlation between income brackets and receptivity to ethanol-blended gasoline.</w:t>
      </w:r>
    </w:p>
    <w:p w14:paraId="345BDBBA">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2. </w:t>
      </w:r>
      <w:r>
        <w:rPr>
          <w:rFonts w:hint="eastAsia" w:ascii="Times New Roman" w:hAnsi="Times New Roman" w:cs="Times New Roman"/>
          <w:b/>
          <w:bCs/>
          <w:sz w:val="24"/>
          <w:szCs w:val="24"/>
          <w:lang w:eastAsia="zh-CN"/>
        </w:rPr>
        <w:t>3.2 Policy</w:t>
      </w:r>
      <w:r>
        <w:rPr>
          <w:rFonts w:ascii="Times New Roman" w:hAnsi="Times New Roman" w:cs="Times New Roman"/>
          <w:b/>
          <w:bCs/>
          <w:sz w:val="24"/>
          <w:szCs w:val="24"/>
        </w:rPr>
        <w:t>-Oriented Demand Analysis​</w:t>
      </w:r>
    </w:p>
    <w:p w14:paraId="254FF430">
      <w:pPr>
        <w:spacing w:line="480" w:lineRule="auto"/>
        <w:ind w:firstLine="420"/>
        <w:rPr>
          <w:rFonts w:ascii="Times New Roman" w:hAnsi="Times New Roman" w:cs="Times New Roman"/>
          <w:sz w:val="24"/>
          <w:szCs w:val="24"/>
        </w:rPr>
      </w:pPr>
      <w:r>
        <w:rPr>
          <w:rFonts w:ascii="Times New Roman" w:hAnsi="Times New Roman" w:cs="Times New Roman"/>
          <w:sz w:val="24"/>
          <w:szCs w:val="24"/>
        </w:rPr>
        <w:t xml:space="preserve">Brazil has exerted substantial influence on ethanol-blended gasoline adoption through </w:t>
      </w:r>
      <w:r>
        <w:rPr>
          <w:rFonts w:ascii="Times New Roman" w:hAnsi="Times New Roman" w:cs="Times New Roman"/>
          <w:b w:val="0"/>
          <w:bCs w:val="0"/>
          <w:sz w:val="24"/>
          <w:szCs w:val="24"/>
        </w:rPr>
        <w:t>mandatory blending policies</w:t>
      </w:r>
      <w:r>
        <w:rPr>
          <w:rFonts w:ascii="Times New Roman" w:hAnsi="Times New Roman" w:cs="Times New Roman"/>
          <w:sz w:val="24"/>
          <w:szCs w:val="24"/>
        </w:rPr>
        <w:t xml:space="preserve">, achieving </w:t>
      </w:r>
      <w:r>
        <w:rPr>
          <w:rFonts w:ascii="Times New Roman" w:hAnsi="Times New Roman" w:cs="Times New Roman"/>
          <w:b w:val="0"/>
          <w:bCs w:val="0"/>
          <w:sz w:val="24"/>
          <w:szCs w:val="24"/>
        </w:rPr>
        <w:t>market validation</w:t>
      </w:r>
      <w:r>
        <w:rPr>
          <w:rFonts w:hint="eastAsia" w:ascii="Times New Roman" w:hAnsi="Times New Roman" w:cs="Times New Roman"/>
          <w:b w:val="0"/>
          <w:bCs w:val="0"/>
          <w:sz w:val="24"/>
          <w:szCs w:val="24"/>
          <w:lang w:val="en-US" w:eastAsia="zh-CN"/>
        </w:rPr>
        <w:t xml:space="preserve"> </w:t>
      </w:r>
      <w:r>
        <w:rPr>
          <w:rFonts w:ascii="Times New Roman" w:hAnsi="Times New Roman" w:cs="Times New Roman"/>
          <w:sz w:val="24"/>
          <w:szCs w:val="24"/>
        </w:rPr>
        <w:t xml:space="preserve">and </w:t>
      </w:r>
      <w:r>
        <w:rPr>
          <w:rFonts w:ascii="Times New Roman" w:hAnsi="Times New Roman" w:cs="Times New Roman"/>
          <w:b w:val="0"/>
          <w:bCs w:val="0"/>
          <w:sz w:val="24"/>
          <w:szCs w:val="24"/>
        </w:rPr>
        <w:t>extensive public awareness</w:t>
      </w:r>
      <w:r>
        <w:rPr>
          <w:rFonts w:ascii="Times New Roman" w:hAnsi="Times New Roman" w:cs="Times New Roman"/>
          <w:sz w:val="24"/>
          <w:szCs w:val="24"/>
        </w:rPr>
        <w:t>, thereby providing valuable insights for global policy formulation.</w:t>
      </w:r>
    </w:p>
    <w:p w14:paraId="559CA489">
      <w:pPr>
        <w:spacing w:line="480" w:lineRule="auto"/>
        <w:ind w:firstLine="420"/>
        <w:rPr>
          <w:rFonts w:ascii="Times New Roman" w:hAnsi="Times New Roman" w:cs="Times New Roman"/>
          <w:sz w:val="24"/>
          <w:szCs w:val="24"/>
        </w:rPr>
      </w:pPr>
      <w:bookmarkStart w:id="3" w:name="OLE_LINK16"/>
      <w:r>
        <w:rPr>
          <w:rFonts w:ascii="Times New Roman" w:hAnsi="Times New Roman" w:cs="Times New Roman"/>
          <w:sz w:val="24"/>
          <w:szCs w:val="24"/>
        </w:rPr>
        <w:t>China, in contrast, has refrained from implementing mandatory blending policies, instead</w:t>
      </w:r>
      <w:r>
        <w:rPr>
          <w:rFonts w:hint="eastAsia"/>
          <w:sz w:val="24"/>
          <w:szCs w:val="24"/>
          <w:lang w:val="en-US" w:eastAsia="zh-CN"/>
        </w:rPr>
        <w:t xml:space="preserve"> </w:t>
      </w:r>
      <w:r>
        <w:rPr>
          <w:rFonts w:hint="eastAsia" w:ascii="Times New Roman" w:hAnsi="Times New Roman" w:cs="Times New Roman"/>
          <w:sz w:val="24"/>
          <w:szCs w:val="24"/>
          <w:lang w:val="en-US" w:eastAsia="zh-CN"/>
        </w:rPr>
        <w:t>of</w:t>
      </w:r>
      <w:r>
        <w:rPr>
          <w:rFonts w:ascii="Times New Roman" w:hAnsi="Times New Roman" w:cs="Times New Roman"/>
          <w:sz w:val="24"/>
          <w:szCs w:val="24"/>
        </w:rPr>
        <w:t xml:space="preserve"> adopting a region-specific pilot approach guided by principles of consumer voluntarism and phased implementation. This strategy has progressively established broad public acceptance. Commencing in 2000, trials were first implemented in major grain-producing provinces including Northeast China (Heilongjiang, Jilin, Liaoning), Henan, and Anhui. Subsequent policy iterations culminated in near-total nationwide coverage of ethanol-blended gasoline by 2020. The compatibility between this moderate long-term strategy and survey findings revealing heightened receptivity among younger demographics is evident. As aging populations progressively lose driving capacity, ethanol-blended gasoline acceptance rates are anticipated to rise continuously.​</w:t>
      </w:r>
      <w:bookmarkEnd w:id="3"/>
    </w:p>
    <w:p w14:paraId="5ABF6AC0">
      <w:pPr>
        <w:spacing w:line="480" w:lineRule="auto"/>
        <w:rPr>
          <w:rFonts w:ascii="Times New Roman" w:hAnsi="Times New Roman" w:cs="Times New Roman"/>
          <w:sz w:val="24"/>
          <w:szCs w:val="24"/>
        </w:rPr>
      </w:pPr>
    </w:p>
    <w:p w14:paraId="122BDD81">
      <w:pPr>
        <w:pStyle w:val="27"/>
        <w:spacing w:line="480" w:lineRule="auto"/>
        <w:ind w:left="580" w:firstLine="419"/>
        <w:jc w:val="center"/>
        <w:rPr>
          <w:rFonts w:hint="eastAsia" w:ascii="Times New Roman" w:hAnsi="Times New Roman" w:eastAsia="宋体" w:cs="Times New Roman"/>
          <w:b/>
          <w:bCs/>
          <w:kern w:val="2"/>
          <w:sz w:val="24"/>
          <w:szCs w:val="24"/>
          <w:lang w:val="en-US" w:eastAsia="zh-CN" w:bidi="ar-SA"/>
        </w:rPr>
      </w:pPr>
      <w:r>
        <w:rPr>
          <w:rFonts w:hint="eastAsia" w:ascii="Times New Roman" w:hAnsi="Times New Roman" w:eastAsia="宋体" w:cs="Times New Roman"/>
          <w:b/>
          <w:bCs/>
          <w:kern w:val="2"/>
          <w:sz w:val="24"/>
          <w:szCs w:val="24"/>
          <w:lang w:val="en-US" w:eastAsia="zh-CN" w:bidi="ar-SA"/>
        </w:rPr>
        <w:t>3. Conclusions and Prospects​​</w:t>
      </w:r>
    </w:p>
    <w:p w14:paraId="280B01AF">
      <w:pPr>
        <w:pStyle w:val="27"/>
        <w:spacing w:line="480" w:lineRule="auto"/>
        <w:ind w:left="580" w:firstLine="0" w:firstLineChars="0"/>
        <w:jc w:val="center"/>
        <w:rPr>
          <w:rFonts w:ascii="Times New Roman" w:hAnsi="Times New Roman" w:cs="Times New Roman"/>
          <w:sz w:val="24"/>
          <w:szCs w:val="24"/>
        </w:rPr>
      </w:pPr>
      <w:r>
        <w:rPr>
          <w:rFonts w:hint="eastAsia" w:ascii="Times New Roman" w:hAnsi="Times New Roman" w:cs="Times New Roman"/>
          <w:sz w:val="24"/>
          <w:szCs w:val="24"/>
          <w:lang w:eastAsia="zh-CN"/>
        </w:rPr>
        <w:t>​​</w:t>
      </w:r>
      <w:r>
        <w:rPr>
          <w:rFonts w:hint="eastAsia" w:ascii="Times New Roman" w:hAnsi="Times New Roman" w:cs="Times New Roman"/>
          <w:b/>
          <w:bCs/>
          <w:sz w:val="24"/>
          <w:szCs w:val="24"/>
          <w:lang w:eastAsia="zh-CN"/>
        </w:rPr>
        <w:t>3.1 Current</w:t>
      </w:r>
      <w:r>
        <w:rPr>
          <w:rFonts w:hint="eastAsia" w:ascii="Times New Roman" w:hAnsi="Times New Roman" w:eastAsia="宋体" w:cs="Times New Roman"/>
          <w:b/>
          <w:bCs/>
          <w:kern w:val="2"/>
          <w:sz w:val="24"/>
          <w:szCs w:val="24"/>
          <w:lang w:val="en-US" w:eastAsia="zh-CN" w:bidi="ar-SA"/>
        </w:rPr>
        <w:t xml:space="preserve"> Challenges​</w:t>
      </w:r>
    </w:p>
    <w:p w14:paraId="61839165">
      <w:pPr>
        <w:spacing w:line="480" w:lineRule="auto"/>
        <w:ind w:firstLine="480" w:firstLineChars="200"/>
        <w:rPr>
          <w:rFonts w:ascii="Times New Roman" w:hAnsi="Times New Roman" w:cs="Times New Roman"/>
          <w:sz w:val="24"/>
          <w:szCs w:val="24"/>
        </w:rPr>
      </w:pPr>
      <w:r>
        <w:rPr>
          <w:rFonts w:ascii="Times New Roman" w:hAnsi="Times New Roman" w:cs="Times New Roman"/>
          <w:b/>
          <w:bCs/>
          <w:sz w:val="24"/>
          <w:szCs w:val="24"/>
        </w:rPr>
        <w:t xml:space="preserve">Supply-Side Constraints: </w:t>
      </w:r>
      <w:r>
        <w:rPr>
          <w:rFonts w:ascii="Times New Roman" w:hAnsi="Times New Roman" w:cs="Times New Roman"/>
          <w:sz w:val="24"/>
          <w:szCs w:val="24"/>
        </w:rPr>
        <w:t>China's sugarcane cultivation demonstrates</w:t>
      </w:r>
      <w:r>
        <w:rPr>
          <w:rFonts w:hint="eastAsia" w:ascii="Times New Roman" w:hAnsi="Times New Roman" w:cs="Times New Roman"/>
          <w:sz w:val="24"/>
          <w:szCs w:val="24"/>
          <w:lang w:val="en-US" w:eastAsia="zh-CN"/>
        </w:rPr>
        <w:t xml:space="preserve"> </w:t>
      </w:r>
      <w:r>
        <w:rPr>
          <w:rFonts w:ascii="Times New Roman" w:hAnsi="Times New Roman" w:cs="Times New Roman"/>
          <w:b w:val="0"/>
          <w:bCs w:val="0"/>
          <w:sz w:val="24"/>
          <w:szCs w:val="24"/>
        </w:rPr>
        <w:t>pronounced geographical limitations</w:t>
      </w:r>
      <w:r>
        <w:rPr>
          <w:rFonts w:ascii="Times New Roman" w:hAnsi="Times New Roman" w:cs="Times New Roman"/>
          <w:sz w:val="24"/>
          <w:szCs w:val="24"/>
        </w:rPr>
        <w:t>, with</w:t>
      </w:r>
      <w:r>
        <w:rPr>
          <w:rFonts w:hint="eastAsia" w:ascii="Times New Roman" w:hAnsi="Times New Roman" w:cs="Times New Roman"/>
          <w:sz w:val="24"/>
          <w:szCs w:val="24"/>
          <w:lang w:val="en-US" w:eastAsia="zh-CN"/>
        </w:rPr>
        <w:t xml:space="preserve"> </w:t>
      </w:r>
      <w:r>
        <w:rPr>
          <w:rFonts w:ascii="Times New Roman" w:hAnsi="Times New Roman" w:cs="Times New Roman"/>
          <w:b w:val="0"/>
          <w:bCs w:val="0"/>
          <w:sz w:val="24"/>
          <w:szCs w:val="24"/>
        </w:rPr>
        <w:t>planted acreage constituting merely 17% of Brazil's total. Coupled with income volatility diminishing farmers' engagement</w:t>
      </w:r>
      <w:r>
        <w:rPr>
          <w:rFonts w:ascii="Times New Roman" w:hAnsi="Times New Roman" w:cs="Times New Roman"/>
          <w:sz w:val="24"/>
          <w:szCs w:val="24"/>
        </w:rPr>
        <w:t xml:space="preserve">, these factors fundamentally constrain supply. Addressing this necessitates </w:t>
      </w:r>
      <w:r>
        <w:rPr>
          <w:rFonts w:ascii="Times New Roman" w:hAnsi="Times New Roman" w:cs="Times New Roman"/>
          <w:b w:val="0"/>
          <w:bCs w:val="0"/>
          <w:sz w:val="24"/>
          <w:szCs w:val="24"/>
        </w:rPr>
        <w:t>comprehensive policy interventions</w:t>
      </w:r>
      <w:r>
        <w:rPr>
          <w:rFonts w:ascii="Times New Roman" w:hAnsi="Times New Roman" w:cs="Times New Roman"/>
          <w:sz w:val="24"/>
          <w:szCs w:val="24"/>
        </w:rPr>
        <w:t>, including:</w:t>
      </w:r>
    </w:p>
    <w:p w14:paraId="0F6DCD6D">
      <w:pPr>
        <w:numPr>
          <w:ilvl w:val="0"/>
          <w:numId w:val="1"/>
        </w:numPr>
        <w:spacing w:line="480" w:lineRule="auto"/>
        <w:ind w:left="722" w:leftChars="1" w:hanging="720" w:hangingChars="300"/>
        <w:rPr>
          <w:rFonts w:ascii="Times New Roman" w:hAnsi="Times New Roman" w:cs="Times New Roman"/>
          <w:sz w:val="24"/>
          <w:szCs w:val="24"/>
        </w:rPr>
      </w:pPr>
      <w:r>
        <w:rPr>
          <w:rFonts w:ascii="Times New Roman" w:hAnsi="Times New Roman" w:cs="Times New Roman"/>
          <w:b/>
          <w:bCs/>
          <w:sz w:val="24"/>
          <w:szCs w:val="24"/>
        </w:rPr>
        <w:t>Crop-specific cultivation subsidies</w:t>
      </w:r>
      <w:r>
        <w:rPr>
          <w:rFonts w:ascii="Times New Roman" w:hAnsi="Times New Roman" w:cs="Times New Roman"/>
          <w:sz w:val="24"/>
          <w:szCs w:val="24"/>
        </w:rPr>
        <w:t>;</w:t>
      </w:r>
    </w:p>
    <w:p w14:paraId="026E7A23">
      <w:pPr>
        <w:numPr>
          <w:ilvl w:val="0"/>
          <w:numId w:val="1"/>
        </w:numPr>
        <w:spacing w:line="480" w:lineRule="auto"/>
        <w:ind w:left="722" w:leftChars="0" w:hanging="722" w:hangingChars="301"/>
        <w:rPr>
          <w:rFonts w:ascii="Times New Roman" w:hAnsi="Times New Roman" w:cs="Times New Roman"/>
          <w:sz w:val="24"/>
          <w:szCs w:val="24"/>
        </w:rPr>
      </w:pPr>
      <w:r>
        <w:rPr>
          <w:rFonts w:ascii="Times New Roman" w:hAnsi="Times New Roman" w:cs="Times New Roman"/>
          <w:b/>
          <w:bCs/>
          <w:sz w:val="24"/>
          <w:szCs w:val="24"/>
        </w:rPr>
        <w:t>Farm machinery procurement subsidies</w:t>
      </w:r>
      <w:r>
        <w:rPr>
          <w:rFonts w:ascii="Times New Roman" w:hAnsi="Times New Roman" w:cs="Times New Roman"/>
          <w:sz w:val="24"/>
          <w:szCs w:val="24"/>
        </w:rPr>
        <w:t>;</w:t>
      </w:r>
    </w:p>
    <w:p w14:paraId="63503248">
      <w:pPr>
        <w:numPr>
          <w:ilvl w:val="0"/>
          <w:numId w:val="1"/>
        </w:numPr>
        <w:spacing w:line="480" w:lineRule="auto"/>
        <w:ind w:left="722" w:leftChars="0" w:hanging="722" w:hangingChars="301"/>
        <w:rPr>
          <w:rFonts w:ascii="Times New Roman" w:hAnsi="Times New Roman" w:cs="Times New Roman"/>
          <w:b w:val="0"/>
          <w:bCs w:val="0"/>
          <w:sz w:val="24"/>
          <w:szCs w:val="24"/>
        </w:rPr>
      </w:pPr>
      <w:r>
        <w:rPr>
          <w:rFonts w:ascii="Times New Roman" w:hAnsi="Times New Roman" w:cs="Times New Roman"/>
          <w:b/>
          <w:bCs/>
          <w:sz w:val="24"/>
          <w:szCs w:val="24"/>
        </w:rPr>
        <w:t>Industrialization incentives, scaling facilitation, and mechanization promotion</w:t>
      </w:r>
      <w:r>
        <w:rPr>
          <w:rFonts w:hint="eastAsia" w:ascii="Times New Roman" w:hAnsi="Times New Roman" w:cs="Times New Roman"/>
          <w:b/>
          <w:bCs/>
          <w:sz w:val="24"/>
          <w:szCs w:val="24"/>
          <w:lang w:val="en-US" w:eastAsia="zh-CN"/>
        </w:rPr>
        <w:t xml:space="preserve"> </w:t>
      </w:r>
      <w:r>
        <w:rPr>
          <w:rFonts w:ascii="Times New Roman" w:hAnsi="Times New Roman" w:cs="Times New Roman"/>
          <w:sz w:val="24"/>
          <w:szCs w:val="24"/>
        </w:rPr>
        <w:t xml:space="preserve">to collectively </w:t>
      </w:r>
      <w:r>
        <w:rPr>
          <w:rFonts w:ascii="Times New Roman" w:hAnsi="Times New Roman" w:cs="Times New Roman"/>
          <w:b w:val="0"/>
          <w:bCs w:val="0"/>
          <w:sz w:val="24"/>
          <w:szCs w:val="24"/>
        </w:rPr>
        <w:t xml:space="preserve">enhance cultivation willingness, expand plantation areas, and elevate </w:t>
      </w:r>
      <w:r>
        <w:rPr>
          <w:rFonts w:hint="eastAsia" w:ascii="Times New Roman" w:hAnsi="Times New Roman" w:cs="Times New Roman"/>
          <w:b w:val="0"/>
          <w:bCs w:val="0"/>
          <w:sz w:val="24"/>
          <w:szCs w:val="24"/>
          <w:lang w:eastAsia="zh-CN"/>
        </w:rPr>
        <w:t>yields.</w:t>
      </w:r>
    </w:p>
    <w:p w14:paraId="3116A693">
      <w:pPr>
        <w:spacing w:line="480" w:lineRule="auto"/>
        <w:ind w:left="0" w:leftChars="0" w:firstLine="480" w:firstLineChars="200"/>
        <w:rPr>
          <w:rFonts w:ascii="Times New Roman" w:hAnsi="Times New Roman" w:cs="Times New Roman"/>
          <w:sz w:val="24"/>
          <w:szCs w:val="24"/>
        </w:rPr>
      </w:pPr>
      <w:r>
        <w:rPr>
          <w:rFonts w:hint="eastAsia" w:ascii="Times New Roman" w:hAnsi="Times New Roman" w:cs="Times New Roman"/>
          <w:b/>
          <w:bCs/>
          <w:sz w:val="24"/>
          <w:szCs w:val="24"/>
          <w:lang w:eastAsia="zh"/>
          <w:woUserID w:val="1"/>
        </w:rPr>
        <w:t>Industrial Development Constraints:</w:t>
      </w:r>
      <w:r>
        <w:rPr>
          <w:rFonts w:hint="eastAsia" w:ascii="Times New Roman" w:hAnsi="Times New Roman" w:cs="Times New Roman"/>
          <w:b/>
          <w:bCs/>
          <w:sz w:val="24"/>
          <w:szCs w:val="24"/>
          <w:lang w:val="en-US" w:eastAsia="zh-CN"/>
          <w:woUserID w:val="1"/>
        </w:rPr>
        <w:t xml:space="preserve"> </w:t>
      </w:r>
      <w:r>
        <w:rPr>
          <w:rFonts w:ascii="Times New Roman" w:hAnsi="Times New Roman" w:cs="Times New Roman"/>
          <w:sz w:val="24"/>
          <w:szCs w:val="24"/>
        </w:rPr>
        <w:t>strengthening scientific research is imperative to advance technology. As sugarcane ethanol constitutes only one pathway for ethanol production, constrained by the geographical concentration of cultivation in Guangxi, related scientific research is primarily conducted by the Guangxi provincial government and regional academic institutions. This results in insufficient R&amp;D funding, inadequate research capacity, and limited industrial-scale capabilities.</w:t>
      </w:r>
    </w:p>
    <w:p w14:paraId="3CE364ED">
      <w:pPr>
        <w:spacing w:line="480" w:lineRule="auto"/>
        <w:ind w:firstLine="480" w:firstLineChars="200"/>
        <w:jc w:val="center"/>
        <w:rPr>
          <w:rFonts w:ascii="Times New Roman" w:hAnsi="Times New Roman" w:cs="Times New Roman"/>
          <w:b/>
          <w:bCs/>
          <w:sz w:val="24"/>
          <w:szCs w:val="24"/>
        </w:rPr>
      </w:pPr>
      <w:r>
        <w:rPr>
          <w:rFonts w:hint="eastAsia" w:ascii="Times New Roman" w:hAnsi="Times New Roman" w:cs="Times New Roman"/>
          <w:b/>
          <w:bCs/>
          <w:sz w:val="24"/>
          <w:szCs w:val="24"/>
          <w:lang w:val="en-US" w:eastAsia="zh-CN"/>
        </w:rPr>
        <w:t>3.2</w:t>
      </w:r>
      <w:r>
        <w:rPr>
          <w:rFonts w:ascii="Times New Roman" w:hAnsi="Times New Roman" w:cs="Times New Roman"/>
          <w:b/>
          <w:bCs/>
          <w:sz w:val="24"/>
          <w:szCs w:val="24"/>
        </w:rPr>
        <w:t xml:space="preserve"> Future Prospects​​</w:t>
      </w:r>
    </w:p>
    <w:p w14:paraId="270387A3">
      <w:pPr>
        <w:spacing w:line="480" w:lineRule="auto"/>
        <w:ind w:firstLine="480" w:firstLineChars="200"/>
        <w:rPr>
          <w:rFonts w:ascii="Times New Roman" w:hAnsi="Times New Roman" w:cs="Times New Roman"/>
          <w:sz w:val="24"/>
          <w:szCs w:val="24"/>
        </w:rPr>
      </w:pPr>
      <w:r>
        <w:rPr>
          <w:rFonts w:ascii="Times New Roman" w:hAnsi="Times New Roman" w:cs="Times New Roman"/>
          <w:sz w:val="24"/>
          <w:szCs w:val="24"/>
        </w:rPr>
        <w:t xml:space="preserve">China possesses </w:t>
      </w:r>
      <w:r>
        <w:rPr>
          <w:rFonts w:ascii="Times New Roman" w:hAnsi="Times New Roman" w:cs="Times New Roman"/>
          <w:b w:val="0"/>
          <w:bCs w:val="0"/>
          <w:sz w:val="24"/>
          <w:szCs w:val="24"/>
        </w:rPr>
        <w:t>substantial potential for developing sugarcane-to-bioenergy industries</w:t>
      </w:r>
      <w:r>
        <w:rPr>
          <w:rFonts w:ascii="Times New Roman" w:hAnsi="Times New Roman" w:cs="Times New Roman"/>
          <w:sz w:val="24"/>
          <w:szCs w:val="24"/>
        </w:rPr>
        <w:t>, demonstrating</w:t>
      </w:r>
      <w:r>
        <w:rPr>
          <w:rFonts w:hint="eastAsia" w:ascii="Times New Roman" w:hAnsi="Times New Roman" w:cs="Times New Roman"/>
          <w:sz w:val="24"/>
          <w:szCs w:val="24"/>
          <w:lang w:val="en-US" w:eastAsia="zh-CN"/>
        </w:rPr>
        <w:t xml:space="preserve"> </w:t>
      </w:r>
      <w:r>
        <w:rPr>
          <w:rFonts w:ascii="Times New Roman" w:hAnsi="Times New Roman" w:cs="Times New Roman"/>
          <w:b w:val="0"/>
          <w:bCs w:val="0"/>
          <w:sz w:val="24"/>
          <w:szCs w:val="24"/>
        </w:rPr>
        <w:t>techno-economic viability</w:t>
      </w:r>
      <w:r>
        <w:rPr>
          <w:rFonts w:ascii="Times New Roman" w:hAnsi="Times New Roman" w:cs="Times New Roman"/>
          <w:sz w:val="24"/>
          <w:szCs w:val="24"/>
        </w:rPr>
        <w:t>.</w:t>
      </w:r>
      <w:r>
        <w:rPr>
          <w:rFonts w:hint="eastAsia" w:ascii="Times New Roman" w:hAnsi="Times New Roman" w:cs="Times New Roman"/>
          <w:sz w:val="24"/>
          <w:szCs w:val="24"/>
          <w:lang w:val="en-US" w:eastAsia="zh-CN"/>
        </w:rPr>
        <w:t xml:space="preserve"> </w:t>
      </w:r>
      <w:r>
        <w:rPr>
          <w:rFonts w:ascii="Times New Roman" w:hAnsi="Times New Roman" w:cs="Times New Roman"/>
          <w:sz w:val="24"/>
          <w:szCs w:val="24"/>
        </w:rPr>
        <w:t>The</w:t>
      </w:r>
      <w:r>
        <w:rPr>
          <w:rFonts w:hint="eastAsia" w:ascii="Times New Roman" w:hAnsi="Times New Roman" w:cs="Times New Roman"/>
          <w:sz w:val="24"/>
          <w:szCs w:val="24"/>
          <w:lang w:val="en-US" w:eastAsia="zh-CN"/>
        </w:rPr>
        <w:t xml:space="preserve"> </w:t>
      </w:r>
      <w:r>
        <w:rPr>
          <w:rFonts w:ascii="Times New Roman" w:hAnsi="Times New Roman" w:cs="Times New Roman"/>
          <w:b/>
          <w:bCs/>
          <w:sz w:val="24"/>
          <w:szCs w:val="24"/>
        </w:rPr>
        <w:t xml:space="preserve">"Cultivation-Ethanol Production-Energy </w:t>
      </w:r>
      <w:r>
        <w:rPr>
          <w:rFonts w:hint="eastAsia" w:ascii="Times New Roman" w:hAnsi="Times New Roman" w:cs="Times New Roman"/>
          <w:b/>
          <w:bCs/>
          <w:sz w:val="24"/>
          <w:szCs w:val="24"/>
          <w:lang w:eastAsia="zh-CN"/>
        </w:rPr>
        <w:t>Supply" model</w:t>
      </w:r>
      <w:r>
        <w:rPr>
          <w:rFonts w:ascii="Times New Roman" w:hAnsi="Times New Roman" w:cs="Times New Roman"/>
          <w:sz w:val="24"/>
          <w:szCs w:val="24"/>
        </w:rPr>
        <w:t xml:space="preserve"> constitutes a </w:t>
      </w:r>
      <w:r>
        <w:rPr>
          <w:rFonts w:ascii="Times New Roman" w:hAnsi="Times New Roman" w:cs="Times New Roman"/>
          <w:b/>
          <w:bCs/>
          <w:sz w:val="24"/>
          <w:szCs w:val="24"/>
        </w:rPr>
        <w:t>closed-loop system</w:t>
      </w:r>
      <w:r>
        <w:rPr>
          <w:rFonts w:hint="eastAsia" w:ascii="Times New Roman" w:hAnsi="Times New Roman" w:cs="Times New Roman"/>
          <w:b/>
          <w:bCs/>
          <w:sz w:val="24"/>
          <w:szCs w:val="24"/>
          <w:lang w:val="en-US" w:eastAsia="zh-CN"/>
        </w:rPr>
        <w:t xml:space="preserve"> </w:t>
      </w:r>
      <w:r>
        <w:rPr>
          <w:rFonts w:ascii="Times New Roman" w:hAnsi="Times New Roman" w:cs="Times New Roman"/>
          <w:sz w:val="24"/>
          <w:szCs w:val="24"/>
        </w:rPr>
        <w:t xml:space="preserve">characterized by </w:t>
      </w:r>
      <w:r>
        <w:rPr>
          <w:rFonts w:ascii="Times New Roman" w:hAnsi="Times New Roman" w:cs="Times New Roman"/>
          <w:b/>
          <w:bCs/>
          <w:sz w:val="24"/>
          <w:szCs w:val="24"/>
        </w:rPr>
        <w:t xml:space="preserve">synergistic integration of upstream, midstream, and downstream </w:t>
      </w:r>
      <w:r>
        <w:rPr>
          <w:rFonts w:hint="eastAsia" w:ascii="Times New Roman" w:hAnsi="Times New Roman" w:cs="Times New Roman"/>
          <w:b/>
          <w:bCs/>
          <w:sz w:val="24"/>
          <w:szCs w:val="24"/>
          <w:lang w:eastAsia="zh-CN"/>
        </w:rPr>
        <w:t>segment</w:t>
      </w:r>
      <w:r>
        <w:rPr>
          <w:rFonts w:ascii="Times New Roman" w:hAnsi="Times New Roman" w:cs="Times New Roman"/>
          <w:b/>
          <w:bCs/>
          <w:sz w:val="24"/>
          <w:szCs w:val="24"/>
        </w:rPr>
        <w:t>s</w:t>
      </w:r>
      <w:r>
        <w:rPr>
          <w:rFonts w:ascii="Times New Roman" w:hAnsi="Times New Roman" w:cs="Times New Roman"/>
          <w:sz w:val="24"/>
          <w:szCs w:val="24"/>
        </w:rPr>
        <w:t>. Future advancements will feature:</w:t>
      </w:r>
    </w:p>
    <w:p w14:paraId="4D774A30">
      <w:pPr>
        <w:numPr>
          <w:ilvl w:val="0"/>
          <w:numId w:val="2"/>
        </w:numPr>
        <w:spacing w:line="480" w:lineRule="auto"/>
        <w:ind w:left="724" w:leftChars="0" w:hanging="724" w:hangingChars="302"/>
        <w:jc w:val="left"/>
        <w:rPr>
          <w:rFonts w:ascii="Times New Roman" w:hAnsi="Times New Roman" w:cs="Times New Roman"/>
          <w:sz w:val="24"/>
          <w:szCs w:val="24"/>
        </w:rPr>
      </w:pPr>
      <w:r>
        <w:rPr>
          <w:rFonts w:ascii="Times New Roman" w:hAnsi="Times New Roman" w:cs="Times New Roman"/>
          <w:b/>
          <w:bCs/>
          <w:sz w:val="24"/>
          <w:szCs w:val="24"/>
        </w:rPr>
        <w:t>Agricultural</w:t>
      </w:r>
      <w:r>
        <w:rPr>
          <w:rFonts w:hint="eastAsia" w:ascii="Times New Roman" w:hAnsi="Times New Roman" w:cs="Times New Roman"/>
          <w:b/>
          <w:bCs/>
          <w:sz w:val="24"/>
          <w:szCs w:val="24"/>
          <w:lang w:val="en-US" w:eastAsia="zh-CN"/>
        </w:rPr>
        <w:t xml:space="preserve"> </w:t>
      </w:r>
      <w:r>
        <w:rPr>
          <w:rFonts w:ascii="Times New Roman" w:hAnsi="Times New Roman" w:cs="Times New Roman"/>
          <w:b/>
          <w:bCs/>
          <w:sz w:val="24"/>
          <w:szCs w:val="24"/>
        </w:rPr>
        <w:t>Transformation</w:t>
      </w:r>
      <w:r>
        <w:rPr>
          <w:rFonts w:ascii="Times New Roman" w:hAnsi="Times New Roman" w:cs="Times New Roman"/>
          <w:sz w:val="24"/>
          <w:szCs w:val="24"/>
        </w:rPr>
        <w:t>:</w:t>
      </w:r>
      <w:r>
        <w:rPr>
          <w:rFonts w:hint="eastAsia" w:ascii="Times New Roman" w:hAnsi="Times New Roman" w:cs="Times New Roman"/>
          <w:sz w:val="24"/>
          <w:szCs w:val="24"/>
          <w:lang w:val="en-US" w:eastAsia="zh-CN"/>
        </w:rPr>
        <w:t xml:space="preserve"> Shifting from </w:t>
      </w:r>
      <w:r>
        <w:rPr>
          <w:rFonts w:ascii="Times New Roman" w:hAnsi="Times New Roman" w:cs="Times New Roman"/>
          <w:i/>
          <w:iCs/>
          <w:sz w:val="24"/>
          <w:szCs w:val="24"/>
        </w:rPr>
        <w:t>farmer-centric</w:t>
      </w:r>
      <w:r>
        <w:rPr>
          <w:rFonts w:hint="eastAsia" w:ascii="Times New Roman" w:hAnsi="Times New Roman" w:cs="Times New Roman"/>
          <w:i/>
          <w:iCs/>
          <w:sz w:val="24"/>
          <w:szCs w:val="24"/>
          <w:lang w:val="en-US" w:eastAsia="zh-CN"/>
        </w:rPr>
        <w:t xml:space="preserve"> </w:t>
      </w:r>
      <w:r>
        <w:rPr>
          <w:rFonts w:ascii="Times New Roman" w:hAnsi="Times New Roman" w:cs="Times New Roman"/>
          <w:i/>
          <w:iCs/>
          <w:sz w:val="24"/>
          <w:szCs w:val="24"/>
        </w:rPr>
        <w:t>cultivation</w:t>
      </w:r>
      <w:r>
        <w:rPr>
          <w:rFonts w:ascii="Times New Roman" w:hAnsi="Times New Roman" w:cs="Times New Roman"/>
          <w:sz w:val="24"/>
          <w:szCs w:val="24"/>
        </w:rPr>
        <w:t> to </w:t>
      </w:r>
      <w:r>
        <w:rPr>
          <w:rFonts w:ascii="Times New Roman" w:hAnsi="Times New Roman" w:cs="Times New Roman"/>
          <w:i/>
          <w:iCs/>
          <w:sz w:val="24"/>
          <w:szCs w:val="24"/>
        </w:rPr>
        <w:t>manufacturer-led mechanized farming</w:t>
      </w:r>
      <w:r>
        <w:rPr>
          <w:rFonts w:ascii="Times New Roman" w:hAnsi="Times New Roman" w:cs="Times New Roman"/>
          <w:sz w:val="24"/>
          <w:szCs w:val="24"/>
        </w:rPr>
        <w:t xml:space="preserve">, </w:t>
      </w:r>
      <w:r>
        <w:rPr>
          <w:rFonts w:hint="eastAsia" w:ascii="Times New Roman" w:hAnsi="Times New Roman" w:cs="Times New Roman"/>
          <w:sz w:val="24"/>
          <w:szCs w:val="24"/>
          <w:lang w:val="en-US" w:eastAsia="zh-CN"/>
        </w:rPr>
        <w:t xml:space="preserve">it </w:t>
      </w:r>
      <w:r>
        <w:rPr>
          <w:rFonts w:ascii="Times New Roman" w:hAnsi="Times New Roman" w:cs="Times New Roman"/>
          <w:sz w:val="24"/>
          <w:szCs w:val="24"/>
        </w:rPr>
        <w:t>enabl</w:t>
      </w:r>
      <w:r>
        <w:rPr>
          <w:rFonts w:hint="eastAsia" w:ascii="Times New Roman" w:hAnsi="Times New Roman" w:cs="Times New Roman"/>
          <w:sz w:val="24"/>
          <w:szCs w:val="24"/>
          <w:lang w:val="en-US" w:eastAsia="zh-CN"/>
        </w:rPr>
        <w:t xml:space="preserve">es </w:t>
      </w:r>
      <w:r>
        <w:rPr>
          <w:rFonts w:ascii="Times New Roman" w:hAnsi="Times New Roman" w:cs="Times New Roman"/>
          <w:b/>
          <w:bCs/>
          <w:sz w:val="24"/>
          <w:szCs w:val="24"/>
        </w:rPr>
        <w:t>contract farming</w:t>
      </w:r>
      <w:r>
        <w:rPr>
          <w:rFonts w:ascii="Times New Roman" w:hAnsi="Times New Roman" w:cs="Times New Roman"/>
          <w:sz w:val="24"/>
          <w:szCs w:val="24"/>
        </w:rPr>
        <w:t xml:space="preserve"> with centralized harvesting during crushing seasons.</w:t>
      </w:r>
    </w:p>
    <w:p w14:paraId="7465E256">
      <w:pPr>
        <w:numPr>
          <w:ilvl w:val="0"/>
          <w:numId w:val="2"/>
        </w:numPr>
        <w:spacing w:line="480" w:lineRule="auto"/>
        <w:ind w:left="722" w:leftChars="1" w:hanging="720" w:hangingChars="300"/>
        <w:rPr>
          <w:rFonts w:ascii="Times New Roman" w:hAnsi="Times New Roman" w:cs="Times New Roman"/>
          <w:sz w:val="24"/>
          <w:szCs w:val="24"/>
        </w:rPr>
      </w:pPr>
      <w:r>
        <w:rPr>
          <w:rFonts w:ascii="Times New Roman" w:hAnsi="Times New Roman" w:cs="Times New Roman"/>
          <w:b/>
          <w:bCs/>
          <w:sz w:val="24"/>
          <w:szCs w:val="24"/>
        </w:rPr>
        <w:t>Midstream Innovation</w:t>
      </w:r>
      <w:r>
        <w:rPr>
          <w:rFonts w:ascii="Times New Roman" w:hAnsi="Times New Roman" w:cs="Times New Roman"/>
          <w:sz w:val="24"/>
          <w:szCs w:val="24"/>
        </w:rPr>
        <w:t>: Enhanced R&amp;D incorporating</w:t>
      </w:r>
      <w:r>
        <w:rPr>
          <w:rFonts w:hint="eastAsia" w:ascii="Times New Roman" w:hAnsi="Times New Roman" w:cs="Times New Roman"/>
          <w:sz w:val="24"/>
          <w:szCs w:val="24"/>
          <w:lang w:val="en-US" w:eastAsia="zh-CN"/>
        </w:rPr>
        <w:t xml:space="preserve"> </w:t>
      </w:r>
      <w:r>
        <w:rPr>
          <w:rFonts w:ascii="Times New Roman" w:hAnsi="Times New Roman" w:cs="Times New Roman"/>
          <w:b/>
          <w:bCs/>
          <w:sz w:val="24"/>
          <w:szCs w:val="24"/>
        </w:rPr>
        <w:t>AI-assisted gene editing</w:t>
      </w:r>
      <w:r>
        <w:rPr>
          <w:rFonts w:hint="eastAsia" w:ascii="Times New Roman" w:hAnsi="Times New Roman" w:cs="Times New Roman"/>
          <w:b/>
          <w:bCs/>
          <w:sz w:val="24"/>
          <w:szCs w:val="24"/>
          <w:lang w:val="en-US" w:eastAsia="zh-CN"/>
        </w:rPr>
        <w:t xml:space="preserve"> </w:t>
      </w:r>
      <w:r>
        <w:rPr>
          <w:rFonts w:ascii="Times New Roman" w:hAnsi="Times New Roman" w:cs="Times New Roman"/>
          <w:sz w:val="24"/>
          <w:szCs w:val="24"/>
        </w:rPr>
        <w:t>to optimize microbial strains for fermentation efficiency.</w:t>
      </w:r>
    </w:p>
    <w:p w14:paraId="56A7C2CA">
      <w:pPr>
        <w:numPr>
          <w:ilvl w:val="0"/>
          <w:numId w:val="2"/>
        </w:numPr>
        <w:spacing w:line="480" w:lineRule="auto"/>
        <w:ind w:left="722" w:leftChars="1" w:hanging="720" w:hangingChars="300"/>
        <w:rPr>
          <w:rFonts w:ascii="Times New Roman" w:hAnsi="Times New Roman" w:cs="Times New Roman"/>
          <w:sz w:val="24"/>
          <w:szCs w:val="24"/>
        </w:rPr>
      </w:pPr>
      <w:r>
        <w:rPr>
          <w:rFonts w:ascii="Times New Roman" w:hAnsi="Times New Roman" w:cs="Times New Roman"/>
          <w:b/>
          <w:bCs/>
          <w:sz w:val="24"/>
          <w:szCs w:val="24"/>
        </w:rPr>
        <w:t>Policy-Driven Demand</w:t>
      </w:r>
      <w:r>
        <w:rPr>
          <w:rFonts w:ascii="Times New Roman" w:hAnsi="Times New Roman" w:cs="Times New Roman"/>
          <w:sz w:val="24"/>
          <w:szCs w:val="24"/>
        </w:rPr>
        <w:t>:</w:t>
      </w:r>
      <w:r>
        <w:rPr>
          <w:rFonts w:hint="eastAsia" w:ascii="Times New Roman" w:hAnsi="Times New Roman" w:cs="Times New Roman"/>
          <w:sz w:val="24"/>
          <w:szCs w:val="24"/>
          <w:lang w:val="en-US" w:eastAsia="zh-CN"/>
        </w:rPr>
        <w:t xml:space="preserve"> </w:t>
      </w:r>
      <w:r>
        <w:rPr>
          <w:rFonts w:ascii="Times New Roman" w:hAnsi="Times New Roman" w:cs="Times New Roman"/>
          <w:sz w:val="24"/>
          <w:szCs w:val="24"/>
        </w:rPr>
        <w:t>Implementing</w:t>
      </w:r>
      <w:r>
        <w:rPr>
          <w:rFonts w:hint="eastAsia" w:ascii="Times New Roman" w:hAnsi="Times New Roman" w:cs="Times New Roman"/>
          <w:sz w:val="24"/>
          <w:szCs w:val="24"/>
          <w:lang w:val="en-US" w:eastAsia="zh-CN"/>
        </w:rPr>
        <w:t xml:space="preserve"> </w:t>
      </w:r>
      <w:r>
        <w:rPr>
          <w:rFonts w:ascii="Times New Roman" w:hAnsi="Times New Roman" w:cs="Times New Roman"/>
          <w:b w:val="0"/>
          <w:bCs w:val="0"/>
          <w:sz w:val="24"/>
          <w:szCs w:val="24"/>
        </w:rPr>
        <w:t>mandatory ethanol-blending mandates</w:t>
      </w:r>
      <w:r>
        <w:rPr>
          <w:rFonts w:hint="eastAsia" w:ascii="Times New Roman" w:hAnsi="Times New Roman" w:cs="Times New Roman"/>
          <w:b w:val="0"/>
          <w:bCs w:val="0"/>
          <w:sz w:val="24"/>
          <w:szCs w:val="24"/>
          <w:lang w:val="en-US" w:eastAsia="zh-CN"/>
        </w:rPr>
        <w:t xml:space="preserve"> </w:t>
      </w:r>
      <w:r>
        <w:rPr>
          <w:rFonts w:ascii="Times New Roman" w:hAnsi="Times New Roman" w:cs="Times New Roman"/>
          <w:sz w:val="24"/>
          <w:szCs w:val="24"/>
        </w:rPr>
        <w:t>would stimulate consumption, inversely catalyzing upstream investments and industrial chain development.</w:t>
      </w:r>
    </w:p>
    <w:p w14:paraId="03A8E15A">
      <w:pPr>
        <w:spacing w:line="480" w:lineRule="auto"/>
        <w:ind w:firstLine="480" w:firstLineChars="200"/>
        <w:rPr>
          <w:rFonts w:ascii="Times New Roman" w:hAnsi="Times New Roman" w:cs="Times New Roman"/>
          <w:sz w:val="24"/>
          <w:szCs w:val="24"/>
        </w:rPr>
      </w:pPr>
      <w:r>
        <w:rPr>
          <w:rFonts w:ascii="Times New Roman" w:hAnsi="Times New Roman" w:cs="Times New Roman"/>
          <w:sz w:val="24"/>
          <w:szCs w:val="24"/>
        </w:rPr>
        <w:t xml:space="preserve">This integrated approach positions sugarcane ethanol as a </w:t>
      </w:r>
      <w:r>
        <w:rPr>
          <w:rFonts w:ascii="Times New Roman" w:hAnsi="Times New Roman" w:cs="Times New Roman"/>
          <w:b w:val="0"/>
          <w:bCs w:val="0"/>
          <w:sz w:val="24"/>
          <w:szCs w:val="24"/>
        </w:rPr>
        <w:t>strategic component</w:t>
      </w:r>
      <w:r>
        <w:rPr>
          <w:rFonts w:ascii="Times New Roman" w:hAnsi="Times New Roman" w:cs="Times New Roman"/>
          <w:sz w:val="24"/>
          <w:szCs w:val="24"/>
        </w:rPr>
        <w:t xml:space="preserve"> in China's energy portfolio, contributing significantly to </w:t>
      </w:r>
      <w:r>
        <w:rPr>
          <w:rFonts w:ascii="Times New Roman" w:hAnsi="Times New Roman" w:cs="Times New Roman"/>
          <w:b w:val="0"/>
          <w:bCs w:val="0"/>
          <w:sz w:val="24"/>
          <w:szCs w:val="24"/>
        </w:rPr>
        <w:t>national energy restructuring</w:t>
      </w:r>
      <w:r>
        <w:rPr>
          <w:rFonts w:hint="eastAsia" w:ascii="Times New Roman" w:hAnsi="Times New Roman" w:cs="Times New Roman"/>
          <w:b w:val="0"/>
          <w:bCs w:val="0"/>
          <w:sz w:val="24"/>
          <w:szCs w:val="24"/>
          <w:lang w:val="en-US" w:eastAsia="zh-CN"/>
        </w:rPr>
        <w:t xml:space="preserve"> </w:t>
      </w:r>
      <w:r>
        <w:rPr>
          <w:rFonts w:ascii="Times New Roman" w:hAnsi="Times New Roman" w:cs="Times New Roman"/>
          <w:sz w:val="24"/>
          <w:szCs w:val="24"/>
        </w:rPr>
        <w:t xml:space="preserve">and </w:t>
      </w:r>
      <w:r>
        <w:rPr>
          <w:rFonts w:ascii="Times New Roman" w:hAnsi="Times New Roman" w:cs="Times New Roman"/>
          <w:b w:val="0"/>
          <w:bCs w:val="0"/>
          <w:sz w:val="24"/>
          <w:szCs w:val="24"/>
        </w:rPr>
        <w:t>carbon neutrality objectives</w:t>
      </w:r>
      <w:r>
        <w:rPr>
          <w:rFonts w:ascii="Times New Roman" w:hAnsi="Times New Roman" w:cs="Times New Roman"/>
          <w:sz w:val="24"/>
          <w:szCs w:val="24"/>
        </w:rPr>
        <w:t>.</w:t>
      </w:r>
    </w:p>
    <w:p w14:paraId="071ED6F4">
      <w:pPr>
        <w:spacing w:line="360" w:lineRule="auto"/>
        <w:ind w:firstLine="420" w:firstLineChars="200"/>
        <w:rPr>
          <w:rFonts w:ascii="Times New Roman" w:hAnsi="Times New Roman" w:cs="Times New Roman"/>
          <w:szCs w:val="21"/>
        </w:rPr>
      </w:pPr>
    </w:p>
    <w:p w14:paraId="74BFA5CF">
      <w:pPr>
        <w:rPr>
          <w:rFonts w:ascii="Times New Roman" w:hAnsi="Times New Roman" w:cs="Times New Roman"/>
          <w:b/>
          <w:bCs/>
          <w:sz w:val="18"/>
          <w:szCs w:val="18"/>
        </w:rPr>
      </w:pPr>
      <w:bookmarkStart w:id="4" w:name="_Toc198928974"/>
      <w:bookmarkStart w:id="5" w:name="_Toc198931226"/>
    </w:p>
    <w:p w14:paraId="75029EFC">
      <w:pPr>
        <w:rPr>
          <w:rFonts w:ascii="Times New Roman" w:hAnsi="Times New Roman" w:cs="Times New Roman"/>
          <w:b/>
          <w:bCs/>
          <w:sz w:val="18"/>
          <w:szCs w:val="18"/>
        </w:rPr>
      </w:pPr>
    </w:p>
    <w:p w14:paraId="76693DCA">
      <w:pPr>
        <w:rPr>
          <w:rFonts w:ascii="Times New Roman" w:hAnsi="Times New Roman" w:cs="Times New Roman"/>
          <w:b/>
          <w:bCs/>
          <w:sz w:val="18"/>
          <w:szCs w:val="18"/>
        </w:rPr>
      </w:pPr>
    </w:p>
    <w:bookmarkEnd w:id="4"/>
    <w:bookmarkEnd w:id="5"/>
    <w:p w14:paraId="3BB349E2">
      <w:pPr>
        <w:rPr>
          <w:rFonts w:ascii="Times New Roman" w:hAnsi="Times New Roman" w:cs="Times New Roman"/>
          <w:b/>
          <w:bCs/>
          <w:sz w:val="20"/>
          <w:szCs w:val="20"/>
          <w:highlight w:val="none"/>
        </w:rPr>
      </w:pPr>
      <w:r>
        <w:rPr>
          <w:rFonts w:ascii="Times New Roman" w:hAnsi="Times New Roman" w:cs="Times New Roman"/>
          <w:b/>
          <w:bCs/>
          <w:sz w:val="20"/>
          <w:szCs w:val="20"/>
          <w:highlight w:val="none"/>
        </w:rPr>
        <w:t>References​</w:t>
      </w:r>
    </w:p>
    <w:p w14:paraId="386413CD">
      <w:pPr>
        <w:pStyle w:val="27"/>
        <w:numPr>
          <w:ilvl w:val="0"/>
          <w:numId w:val="0"/>
        </w:numPr>
        <w:spacing w:line="360" w:lineRule="auto"/>
        <w:ind w:left="0" w:leftChars="0" w:firstLine="0" w:firstLineChars="0"/>
        <w:rPr>
          <w:rFonts w:ascii="Times New Roman" w:hAnsi="Times New Roman" w:cs="Times New Roman"/>
          <w:sz w:val="20"/>
          <w:szCs w:val="20"/>
          <w:highlight w:val="none"/>
        </w:rPr>
      </w:pPr>
      <w:bookmarkStart w:id="6" w:name="_Ref198934325"/>
      <w:r>
        <w:rPr>
          <w:rFonts w:hint="eastAsia" w:ascii="Times New Roman" w:hAnsi="Times New Roman" w:eastAsia="宋体" w:cs="Times New Roman"/>
          <w:kern w:val="2"/>
          <w:sz w:val="20"/>
          <w:szCs w:val="20"/>
          <w:highlight w:val="none"/>
          <w:lang w:val="en-US" w:eastAsia="zh-CN" w:bidi="ar-SA"/>
        </w:rPr>
        <w:t>[1]</w:t>
      </w:r>
      <w:r>
        <w:rPr>
          <w:rFonts w:ascii="Times New Roman" w:hAnsi="Times New Roman" w:cs="Times New Roman"/>
          <w:sz w:val="20"/>
          <w:szCs w:val="20"/>
          <w:highlight w:val="none"/>
        </w:rPr>
        <w:t>徐超华,邓玉龙,刘新龙等.</w:t>
      </w:r>
      <w:r>
        <w:rPr>
          <w:rFonts w:hint="eastAsia" w:ascii="Times New Roman" w:hAnsi="Times New Roman" w:cs="Times New Roman"/>
          <w:sz w:val="20"/>
          <w:szCs w:val="20"/>
          <w:highlight w:val="none"/>
          <w:lang w:val="en-US" w:eastAsia="zh-CN"/>
        </w:rPr>
        <w:t xml:space="preserve"> </w:t>
      </w:r>
      <w:r>
        <w:rPr>
          <w:rFonts w:ascii="Times New Roman" w:hAnsi="Times New Roman" w:cs="Times New Roman"/>
          <w:sz w:val="20"/>
          <w:szCs w:val="20"/>
          <w:highlight w:val="none"/>
        </w:rPr>
        <w:t>巴西蔗糖产业特点及对我国蔗糖业的借鉴[J].中国糖料,2020年,</w:t>
      </w:r>
      <w:r>
        <w:rPr>
          <w:rFonts w:hint="eastAsia" w:ascii="Times New Roman" w:hAnsi="Times New Roman" w:cs="Times New Roman"/>
          <w:sz w:val="20"/>
          <w:szCs w:val="20"/>
          <w:highlight w:val="none"/>
          <w:lang w:val="en-US" w:eastAsia="zh-CN"/>
        </w:rPr>
        <w:t>第</w:t>
      </w:r>
      <w:r>
        <w:rPr>
          <w:rFonts w:ascii="Times New Roman" w:hAnsi="Times New Roman" w:cs="Times New Roman"/>
          <w:sz w:val="20"/>
          <w:szCs w:val="20"/>
          <w:highlight w:val="none"/>
        </w:rPr>
        <w:t>2期</w:t>
      </w:r>
      <w:bookmarkEnd w:id="6"/>
    </w:p>
    <w:p w14:paraId="36F9FA3F">
      <w:pPr>
        <w:pStyle w:val="27"/>
        <w:numPr>
          <w:ilvl w:val="0"/>
          <w:numId w:val="0"/>
        </w:numPr>
        <w:spacing w:line="360" w:lineRule="auto"/>
        <w:ind w:left="0" w:leftChars="0" w:firstLine="0" w:firstLineChars="0"/>
        <w:rPr>
          <w:rFonts w:ascii="Times New Roman" w:hAnsi="Times New Roman" w:cs="Times New Roman"/>
          <w:sz w:val="20"/>
          <w:szCs w:val="20"/>
          <w:highlight w:val="none"/>
        </w:rPr>
      </w:pPr>
      <w:bookmarkStart w:id="7" w:name="_Ref198938657"/>
      <w:r>
        <w:rPr>
          <w:rFonts w:hint="eastAsia" w:ascii="Times New Roman" w:hAnsi="Times New Roman" w:eastAsia="宋体" w:cs="Times New Roman"/>
          <w:kern w:val="2"/>
          <w:sz w:val="20"/>
          <w:szCs w:val="20"/>
          <w:highlight w:val="none"/>
          <w:lang w:val="en-US" w:eastAsia="zh-CN" w:bidi="ar-SA"/>
        </w:rPr>
        <w:t>[2]</w:t>
      </w:r>
      <w:r>
        <w:rPr>
          <w:rFonts w:ascii="Times New Roman" w:hAnsi="Times New Roman" w:cs="Times New Roman"/>
          <w:sz w:val="20"/>
          <w:szCs w:val="20"/>
          <w:highlight w:val="none"/>
        </w:rPr>
        <w:t>谭显平,张让琴.甘蔗</w:t>
      </w:r>
      <w:r>
        <w:rPr>
          <w:rFonts w:hint="eastAsia" w:ascii="Times New Roman" w:hAnsi="Times New Roman" w:cs="Times New Roman"/>
          <w:sz w:val="20"/>
          <w:szCs w:val="20"/>
          <w:highlight w:val="none"/>
          <w:lang w:val="en-US" w:eastAsia="zh-CN"/>
        </w:rPr>
        <w:t xml:space="preserve">. </w:t>
      </w:r>
      <w:r>
        <w:rPr>
          <w:rFonts w:ascii="Times New Roman" w:hAnsi="Times New Roman" w:cs="Times New Roman"/>
          <w:sz w:val="20"/>
          <w:szCs w:val="20"/>
          <w:highlight w:val="none"/>
        </w:rPr>
        <w:t>车用乙醇产业首选的原料作物[J].甘蔗糖业,2007年,第2期</w:t>
      </w:r>
      <w:bookmarkEnd w:id="7"/>
    </w:p>
    <w:p w14:paraId="2A7266DB">
      <w:pPr>
        <w:pStyle w:val="27"/>
        <w:numPr>
          <w:ilvl w:val="0"/>
          <w:numId w:val="0"/>
        </w:numPr>
        <w:spacing w:line="360" w:lineRule="auto"/>
        <w:ind w:left="0" w:leftChars="0" w:firstLine="0" w:firstLineChars="0"/>
        <w:rPr>
          <w:rFonts w:ascii="Times New Roman" w:hAnsi="Times New Roman" w:cs="Times New Roman"/>
          <w:sz w:val="20"/>
          <w:szCs w:val="20"/>
          <w:highlight w:val="none"/>
        </w:rPr>
      </w:pPr>
      <w:bookmarkStart w:id="8" w:name="_Ref198935167"/>
      <w:r>
        <w:rPr>
          <w:rFonts w:hint="eastAsia" w:ascii="Times New Roman" w:hAnsi="Times New Roman" w:eastAsia="宋体" w:cs="Times New Roman"/>
          <w:kern w:val="2"/>
          <w:sz w:val="20"/>
          <w:szCs w:val="20"/>
          <w:highlight w:val="none"/>
          <w:lang w:val="en-US" w:eastAsia="zh-CN" w:bidi="ar-SA"/>
        </w:rPr>
        <w:t>[3]</w:t>
      </w:r>
      <w:r>
        <w:rPr>
          <w:rFonts w:ascii="Times New Roman" w:hAnsi="Times New Roman" w:cs="Times New Roman"/>
          <w:sz w:val="20"/>
          <w:szCs w:val="20"/>
          <w:highlight w:val="none"/>
        </w:rPr>
        <w:t>吴传云,王建合,杨瑶等.</w:t>
      </w:r>
      <w:r>
        <w:rPr>
          <w:rFonts w:hint="eastAsia" w:ascii="Times New Roman" w:hAnsi="Times New Roman" w:cs="Times New Roman"/>
          <w:sz w:val="20"/>
          <w:szCs w:val="20"/>
          <w:highlight w:val="none"/>
          <w:lang w:val="en-US" w:eastAsia="zh-CN"/>
        </w:rPr>
        <w:t xml:space="preserve"> </w:t>
      </w:r>
      <w:r>
        <w:rPr>
          <w:rFonts w:ascii="Times New Roman" w:hAnsi="Times New Roman" w:cs="Times New Roman"/>
          <w:sz w:val="20"/>
          <w:szCs w:val="20"/>
          <w:highlight w:val="none"/>
        </w:rPr>
        <w:t>我国经济作物产业发展现状与机械化趋势分析[J].中国农机化学报,2024年,</w:t>
      </w:r>
      <w:r>
        <w:rPr>
          <w:rFonts w:hint="eastAsia" w:ascii="Times New Roman" w:hAnsi="Times New Roman" w:cs="Times New Roman"/>
          <w:sz w:val="20"/>
          <w:szCs w:val="20"/>
          <w:highlight w:val="none"/>
          <w:lang w:val="en-US" w:eastAsia="zh-CN"/>
        </w:rPr>
        <w:t>第</w:t>
      </w:r>
      <w:r>
        <w:rPr>
          <w:rFonts w:ascii="Times New Roman" w:hAnsi="Times New Roman" w:cs="Times New Roman"/>
          <w:sz w:val="20"/>
          <w:szCs w:val="20"/>
          <w:highlight w:val="none"/>
        </w:rPr>
        <w:t>1期</w:t>
      </w:r>
      <w:bookmarkEnd w:id="8"/>
    </w:p>
    <w:p w14:paraId="41F24F8B">
      <w:pPr>
        <w:pStyle w:val="27"/>
        <w:numPr>
          <w:ilvl w:val="0"/>
          <w:numId w:val="0"/>
        </w:numPr>
        <w:spacing w:line="360" w:lineRule="auto"/>
        <w:ind w:left="0" w:leftChars="0" w:firstLine="0" w:firstLineChars="0"/>
        <w:rPr>
          <w:rFonts w:ascii="Times New Roman" w:hAnsi="Times New Roman" w:cs="Times New Roman"/>
          <w:sz w:val="20"/>
          <w:szCs w:val="20"/>
          <w:highlight w:val="none"/>
        </w:rPr>
      </w:pPr>
      <w:bookmarkStart w:id="9" w:name="OLE_LINK13"/>
      <w:bookmarkStart w:id="10" w:name="_Ref198939694"/>
      <w:r>
        <w:rPr>
          <w:rFonts w:hint="eastAsia" w:ascii="Times New Roman" w:hAnsi="Times New Roman" w:eastAsia="宋体" w:cs="Times New Roman"/>
          <w:kern w:val="2"/>
          <w:sz w:val="20"/>
          <w:szCs w:val="20"/>
          <w:highlight w:val="none"/>
          <w:lang w:val="en-US" w:eastAsia="zh-CN" w:bidi="ar-SA"/>
        </w:rPr>
        <w:t>[4]</w:t>
      </w:r>
      <w:r>
        <w:rPr>
          <w:rFonts w:ascii="Times New Roman" w:hAnsi="Times New Roman" w:cs="Times New Roman"/>
          <w:sz w:val="20"/>
          <w:szCs w:val="20"/>
          <w:highlight w:val="none"/>
        </w:rPr>
        <w:t>保国裕.</w:t>
      </w:r>
      <w:r>
        <w:rPr>
          <w:rFonts w:hint="eastAsia" w:ascii="Times New Roman" w:hAnsi="Times New Roman" w:cs="Times New Roman"/>
          <w:sz w:val="20"/>
          <w:szCs w:val="20"/>
          <w:highlight w:val="none"/>
          <w:lang w:val="en-US" w:eastAsia="zh-CN"/>
        </w:rPr>
        <w:t xml:space="preserve"> </w:t>
      </w:r>
      <w:r>
        <w:rPr>
          <w:rFonts w:ascii="Times New Roman" w:hAnsi="Times New Roman" w:cs="Times New Roman"/>
          <w:sz w:val="20"/>
          <w:szCs w:val="20"/>
          <w:highlight w:val="none"/>
        </w:rPr>
        <w:t>依靠新技术提高用甘蔗生产燃料酒精的经济效益</w:t>
      </w:r>
      <w:bookmarkEnd w:id="9"/>
      <w:r>
        <w:rPr>
          <w:rFonts w:ascii="Times New Roman" w:hAnsi="Times New Roman" w:cs="Times New Roman"/>
          <w:sz w:val="20"/>
          <w:szCs w:val="20"/>
          <w:highlight w:val="none"/>
        </w:rPr>
        <w:t>[J]. 广西蔗糖,2004年,</w:t>
      </w:r>
      <w:r>
        <w:rPr>
          <w:rFonts w:hint="eastAsia" w:ascii="Times New Roman" w:hAnsi="Times New Roman" w:cs="Times New Roman"/>
          <w:sz w:val="20"/>
          <w:szCs w:val="20"/>
          <w:highlight w:val="none"/>
          <w:lang w:val="en-US" w:eastAsia="zh-CN"/>
        </w:rPr>
        <w:t>第</w:t>
      </w:r>
      <w:r>
        <w:rPr>
          <w:rFonts w:ascii="Times New Roman" w:hAnsi="Times New Roman" w:cs="Times New Roman"/>
          <w:sz w:val="20"/>
          <w:szCs w:val="20"/>
          <w:highlight w:val="none"/>
        </w:rPr>
        <w:t>4期</w:t>
      </w:r>
      <w:bookmarkEnd w:id="10"/>
    </w:p>
    <w:p w14:paraId="470D8DEC">
      <w:pPr>
        <w:pStyle w:val="27"/>
        <w:numPr>
          <w:ilvl w:val="0"/>
          <w:numId w:val="0"/>
        </w:numPr>
        <w:spacing w:line="360" w:lineRule="auto"/>
        <w:ind w:left="0" w:leftChars="0" w:firstLine="0" w:firstLineChars="0"/>
        <w:rPr>
          <w:rFonts w:ascii="Times New Roman" w:hAnsi="Times New Roman" w:cs="Times New Roman"/>
          <w:sz w:val="20"/>
          <w:szCs w:val="20"/>
          <w:highlight w:val="none"/>
        </w:rPr>
      </w:pPr>
      <w:bookmarkStart w:id="11" w:name="OLE_LINK10"/>
      <w:bookmarkStart w:id="12" w:name="_Ref198938792"/>
      <w:bookmarkStart w:id="13" w:name="_Ref198934794"/>
      <w:r>
        <w:rPr>
          <w:rFonts w:hint="eastAsia" w:ascii="Times New Roman" w:hAnsi="Times New Roman" w:eastAsia="宋体" w:cs="Times New Roman"/>
          <w:kern w:val="2"/>
          <w:sz w:val="20"/>
          <w:szCs w:val="20"/>
          <w:highlight w:val="none"/>
          <w:lang w:val="en-US" w:eastAsia="zh-CN" w:bidi="ar-SA"/>
        </w:rPr>
        <w:t>[5]</w:t>
      </w:r>
      <w:r>
        <w:rPr>
          <w:rFonts w:ascii="Times New Roman" w:hAnsi="Times New Roman" w:cs="Times New Roman"/>
          <w:sz w:val="20"/>
          <w:szCs w:val="20"/>
          <w:highlight w:val="none"/>
        </w:rPr>
        <w:t>李杨瑞,陈赶林,王伦旺,黎贞崇,梁欣泉.</w:t>
      </w:r>
      <w:r>
        <w:rPr>
          <w:rFonts w:hint="eastAsia" w:ascii="Times New Roman" w:hAnsi="Times New Roman" w:cs="Times New Roman"/>
          <w:sz w:val="20"/>
          <w:szCs w:val="20"/>
          <w:highlight w:val="none"/>
          <w:lang w:val="en-US" w:eastAsia="zh-CN"/>
        </w:rPr>
        <w:t xml:space="preserve"> </w:t>
      </w:r>
      <w:r>
        <w:rPr>
          <w:rFonts w:ascii="Times New Roman" w:hAnsi="Times New Roman" w:cs="Times New Roman"/>
          <w:sz w:val="20"/>
          <w:szCs w:val="20"/>
          <w:highlight w:val="none"/>
        </w:rPr>
        <w:t>甘蔗制酒精关键技术合作研究最终报告</w:t>
      </w:r>
      <w:bookmarkEnd w:id="11"/>
      <w:r>
        <w:rPr>
          <w:rFonts w:ascii="Times New Roman" w:hAnsi="Times New Roman" w:cs="Times New Roman"/>
          <w:sz w:val="20"/>
          <w:szCs w:val="20"/>
          <w:highlight w:val="none"/>
        </w:rPr>
        <w:t>[R].广西: 广西农业科学院,2013</w:t>
      </w:r>
      <w:bookmarkEnd w:id="12"/>
      <w:bookmarkEnd w:id="13"/>
    </w:p>
    <w:p w14:paraId="0CEA7476">
      <w:pPr>
        <w:pStyle w:val="27"/>
        <w:spacing w:line="360" w:lineRule="auto"/>
        <w:ind w:firstLine="0" w:firstLineChars="0"/>
        <w:rPr>
          <w:rFonts w:ascii="Times New Roman" w:hAnsi="Times New Roman" w:cs="Times New Roman"/>
          <w:sz w:val="20"/>
          <w:szCs w:val="20"/>
          <w:highlight w:val="none"/>
        </w:rPr>
      </w:pPr>
      <w:r>
        <w:rPr>
          <w:rFonts w:ascii="Times New Roman" w:hAnsi="Times New Roman" w:cs="Times New Roman"/>
          <w:sz w:val="20"/>
          <w:szCs w:val="20"/>
          <w:highlight w:val="none"/>
        </w:rPr>
        <w:t>[</w:t>
      </w:r>
      <w:r>
        <w:rPr>
          <w:rFonts w:hint="eastAsia" w:ascii="Times New Roman" w:hAnsi="Times New Roman" w:cs="Times New Roman"/>
          <w:sz w:val="20"/>
          <w:szCs w:val="20"/>
          <w:highlight w:val="none"/>
          <w:lang w:val="en-US" w:eastAsia="zh-CN"/>
        </w:rPr>
        <w:t>1</w:t>
      </w:r>
      <w:r>
        <w:rPr>
          <w:rFonts w:ascii="Times New Roman" w:hAnsi="Times New Roman" w:cs="Times New Roman"/>
          <w:sz w:val="20"/>
          <w:szCs w:val="20"/>
          <w:highlight w:val="none"/>
        </w:rPr>
        <w:t xml:space="preserve">] Xu C. H., Deng Y. L., Liu X. L., et al. Characteristics of Brazil's Sugar Industry and Its Implications for China's Sugarcane </w:t>
      </w:r>
      <w:r>
        <w:rPr>
          <w:rFonts w:hint="eastAsia" w:ascii="Times New Roman" w:hAnsi="Times New Roman" w:cs="Times New Roman"/>
          <w:sz w:val="20"/>
          <w:szCs w:val="20"/>
          <w:highlight w:val="none"/>
          <w:lang w:eastAsia="zh-CN"/>
        </w:rPr>
        <w:t>segment</w:t>
      </w:r>
      <w:r>
        <w:rPr>
          <w:rFonts w:ascii="Times New Roman" w:hAnsi="Times New Roman" w:cs="Times New Roman"/>
          <w:sz w:val="20"/>
          <w:szCs w:val="20"/>
          <w:highlight w:val="none"/>
        </w:rPr>
        <w:t xml:space="preserve"> [J]. </w:t>
      </w:r>
      <w:r>
        <w:rPr>
          <w:rFonts w:ascii="Times New Roman" w:hAnsi="Times New Roman" w:cs="Times New Roman"/>
          <w:i/>
          <w:iCs/>
          <w:sz w:val="20"/>
          <w:szCs w:val="20"/>
          <w:highlight w:val="none"/>
        </w:rPr>
        <w:t>Sugar Crops in China</w:t>
      </w:r>
      <w:r>
        <w:rPr>
          <w:rFonts w:ascii="Times New Roman" w:hAnsi="Times New Roman" w:cs="Times New Roman"/>
          <w:sz w:val="20"/>
          <w:szCs w:val="20"/>
          <w:highlight w:val="none"/>
        </w:rPr>
        <w:t>, 2020, (2).</w:t>
      </w:r>
      <w:r>
        <w:rPr>
          <w:rFonts w:ascii="Times New Roman" w:hAnsi="Times New Roman" w:cs="Times New Roman"/>
          <w:sz w:val="20"/>
          <w:szCs w:val="20"/>
          <w:highlight w:val="none"/>
        </w:rPr>
        <w:br w:type="textWrapping"/>
      </w:r>
      <w:r>
        <w:rPr>
          <w:rFonts w:ascii="Times New Roman" w:hAnsi="Times New Roman" w:cs="Times New Roman"/>
          <w:sz w:val="20"/>
          <w:szCs w:val="20"/>
          <w:highlight w:val="none"/>
        </w:rPr>
        <w:t>[</w:t>
      </w:r>
      <w:r>
        <w:rPr>
          <w:rFonts w:hint="eastAsia" w:ascii="Times New Roman" w:hAnsi="Times New Roman" w:cs="Times New Roman"/>
          <w:sz w:val="20"/>
          <w:szCs w:val="20"/>
          <w:highlight w:val="none"/>
          <w:lang w:val="en-US" w:eastAsia="zh-CN"/>
        </w:rPr>
        <w:t>2</w:t>
      </w:r>
      <w:r>
        <w:rPr>
          <w:rFonts w:ascii="Times New Roman" w:hAnsi="Times New Roman" w:cs="Times New Roman"/>
          <w:sz w:val="20"/>
          <w:szCs w:val="20"/>
          <w:highlight w:val="none"/>
        </w:rPr>
        <w:t>] Tan X. P., Zhang R. Q. Sugarcane: The Most Promising Raw Material for Vehicle Ethanol Industry [J]. </w:t>
      </w:r>
      <w:r>
        <w:rPr>
          <w:rFonts w:ascii="Times New Roman" w:hAnsi="Times New Roman" w:cs="Times New Roman"/>
          <w:i/>
          <w:iCs/>
          <w:sz w:val="20"/>
          <w:szCs w:val="20"/>
          <w:highlight w:val="none"/>
        </w:rPr>
        <w:t>Sugarcane and Canesugar</w:t>
      </w:r>
      <w:r>
        <w:rPr>
          <w:rFonts w:ascii="Times New Roman" w:hAnsi="Times New Roman" w:cs="Times New Roman"/>
          <w:sz w:val="20"/>
          <w:szCs w:val="20"/>
          <w:highlight w:val="none"/>
        </w:rPr>
        <w:t>, 2007, (2).</w:t>
      </w:r>
      <w:r>
        <w:rPr>
          <w:rFonts w:ascii="Times New Roman" w:hAnsi="Times New Roman" w:cs="Times New Roman"/>
          <w:sz w:val="20"/>
          <w:szCs w:val="20"/>
          <w:highlight w:val="none"/>
        </w:rPr>
        <w:br w:type="textWrapping"/>
      </w:r>
      <w:r>
        <w:rPr>
          <w:rFonts w:ascii="Times New Roman" w:hAnsi="Times New Roman" w:cs="Times New Roman"/>
          <w:sz w:val="20"/>
          <w:szCs w:val="20"/>
          <w:highlight w:val="none"/>
        </w:rPr>
        <w:t>[</w:t>
      </w:r>
      <w:r>
        <w:rPr>
          <w:rFonts w:hint="eastAsia" w:ascii="Times New Roman" w:hAnsi="Times New Roman" w:cs="Times New Roman"/>
          <w:sz w:val="20"/>
          <w:szCs w:val="20"/>
          <w:highlight w:val="none"/>
          <w:lang w:val="en-US" w:eastAsia="zh-CN"/>
        </w:rPr>
        <w:t>3</w:t>
      </w:r>
      <w:r>
        <w:rPr>
          <w:rFonts w:ascii="Times New Roman" w:hAnsi="Times New Roman" w:cs="Times New Roman"/>
          <w:sz w:val="20"/>
          <w:szCs w:val="20"/>
          <w:highlight w:val="none"/>
        </w:rPr>
        <w:t>] Wu C. Y., Wang J. H., Yang Y., et al. Development Status and Mechanization Trends of Economic Crop Industries in China [J]. </w:t>
      </w:r>
      <w:r>
        <w:rPr>
          <w:rFonts w:ascii="Times New Roman" w:hAnsi="Times New Roman" w:cs="Times New Roman"/>
          <w:i/>
          <w:iCs/>
          <w:sz w:val="20"/>
          <w:szCs w:val="20"/>
          <w:highlight w:val="none"/>
        </w:rPr>
        <w:t>Journal of Chinese Agricultural Mechanization</w:t>
      </w:r>
      <w:r>
        <w:rPr>
          <w:rFonts w:ascii="Times New Roman" w:hAnsi="Times New Roman" w:cs="Times New Roman"/>
          <w:sz w:val="20"/>
          <w:szCs w:val="20"/>
          <w:highlight w:val="none"/>
        </w:rPr>
        <w:t>, 2024, (1).</w:t>
      </w:r>
      <w:r>
        <w:rPr>
          <w:rFonts w:ascii="Times New Roman" w:hAnsi="Times New Roman" w:cs="Times New Roman"/>
          <w:sz w:val="20"/>
          <w:szCs w:val="20"/>
          <w:highlight w:val="none"/>
        </w:rPr>
        <w:br w:type="textWrapping"/>
      </w:r>
      <w:r>
        <w:rPr>
          <w:rFonts w:ascii="Times New Roman" w:hAnsi="Times New Roman" w:cs="Times New Roman"/>
          <w:sz w:val="20"/>
          <w:szCs w:val="20"/>
          <w:highlight w:val="none"/>
        </w:rPr>
        <w:t>[</w:t>
      </w:r>
      <w:r>
        <w:rPr>
          <w:rFonts w:hint="eastAsia" w:ascii="Times New Roman" w:hAnsi="Times New Roman" w:cs="Times New Roman"/>
          <w:sz w:val="20"/>
          <w:szCs w:val="20"/>
          <w:highlight w:val="none"/>
          <w:lang w:val="en-US" w:eastAsia="zh-CN"/>
        </w:rPr>
        <w:t>4</w:t>
      </w:r>
      <w:r>
        <w:rPr>
          <w:rFonts w:ascii="Times New Roman" w:hAnsi="Times New Roman" w:cs="Times New Roman"/>
          <w:sz w:val="20"/>
          <w:szCs w:val="20"/>
          <w:highlight w:val="none"/>
        </w:rPr>
        <w:t>] Bao G. Y. Enhancing Economic Efficiency of Fuel Ethanol Production from Sugarcane via Novel Technologies [J]. </w:t>
      </w:r>
      <w:r>
        <w:rPr>
          <w:rFonts w:ascii="Times New Roman" w:hAnsi="Times New Roman" w:cs="Times New Roman"/>
          <w:i/>
          <w:iCs/>
          <w:sz w:val="20"/>
          <w:szCs w:val="20"/>
          <w:highlight w:val="none"/>
        </w:rPr>
        <w:t>Guangxi Sugarcane and Canesugar</w:t>
      </w:r>
      <w:r>
        <w:rPr>
          <w:rFonts w:ascii="Times New Roman" w:hAnsi="Times New Roman" w:cs="Times New Roman"/>
          <w:sz w:val="20"/>
          <w:szCs w:val="20"/>
          <w:highlight w:val="none"/>
        </w:rPr>
        <w:t>, 2004, (4).</w:t>
      </w:r>
      <w:r>
        <w:rPr>
          <w:rFonts w:ascii="Times New Roman" w:hAnsi="Times New Roman" w:cs="Times New Roman"/>
          <w:sz w:val="20"/>
          <w:szCs w:val="20"/>
          <w:highlight w:val="none"/>
        </w:rPr>
        <w:br w:type="textWrapping"/>
      </w:r>
      <w:r>
        <w:rPr>
          <w:rFonts w:ascii="Times New Roman" w:hAnsi="Times New Roman" w:cs="Times New Roman"/>
          <w:sz w:val="20"/>
          <w:szCs w:val="20"/>
          <w:highlight w:val="none"/>
        </w:rPr>
        <w:t>[</w:t>
      </w:r>
      <w:r>
        <w:rPr>
          <w:rFonts w:hint="eastAsia" w:ascii="Times New Roman" w:hAnsi="Times New Roman" w:cs="Times New Roman"/>
          <w:sz w:val="20"/>
          <w:szCs w:val="20"/>
          <w:highlight w:val="none"/>
          <w:lang w:val="en-US" w:eastAsia="zh-CN"/>
        </w:rPr>
        <w:t>5</w:t>
      </w:r>
      <w:r>
        <w:rPr>
          <w:rFonts w:ascii="Times New Roman" w:hAnsi="Times New Roman" w:cs="Times New Roman"/>
          <w:sz w:val="20"/>
          <w:szCs w:val="20"/>
          <w:highlight w:val="none"/>
        </w:rPr>
        <w:t>] Li Y. R., Chen G. L., Wang L. W., et al. Final Report on Cooperative Research in Key Technologies for Sugarcane-to-Ethanol Conversion [R]. Guangxi: </w:t>
      </w:r>
      <w:r>
        <w:rPr>
          <w:rFonts w:ascii="Times New Roman" w:hAnsi="Times New Roman" w:cs="Times New Roman"/>
          <w:i/>
          <w:iCs/>
          <w:sz w:val="20"/>
          <w:szCs w:val="20"/>
          <w:highlight w:val="none"/>
        </w:rPr>
        <w:t>Guangxi Academy of Agricultural Sciences</w:t>
      </w:r>
      <w:r>
        <w:rPr>
          <w:rFonts w:ascii="Times New Roman" w:hAnsi="Times New Roman" w:cs="Times New Roman"/>
          <w:sz w:val="20"/>
          <w:szCs w:val="20"/>
          <w:highlight w:val="none"/>
        </w:rPr>
        <w:t>, 2013.</w:t>
      </w:r>
    </w:p>
    <w:p w14:paraId="0099E135">
      <w:pPr>
        <w:pStyle w:val="27"/>
        <w:numPr>
          <w:ilvl w:val="0"/>
          <w:numId w:val="0"/>
        </w:numPr>
        <w:spacing w:line="360" w:lineRule="auto"/>
        <w:ind w:left="0" w:leftChars="0" w:firstLine="0" w:firstLineChars="0"/>
        <w:rPr>
          <w:rFonts w:ascii="Times New Roman" w:hAnsi="Times New Roman" w:cs="Times New Roman"/>
          <w:sz w:val="20"/>
          <w:szCs w:val="20"/>
          <w:highlight w:val="none"/>
        </w:rPr>
      </w:pPr>
      <w:r>
        <w:rPr>
          <w:rFonts w:hint="eastAsia" w:ascii="Times New Roman" w:hAnsi="Times New Roman" w:eastAsia="宋体" w:cs="Times New Roman"/>
          <w:kern w:val="2"/>
          <w:sz w:val="20"/>
          <w:szCs w:val="20"/>
          <w:highlight w:val="none"/>
          <w:lang w:val="en-US" w:eastAsia="zh-CN" w:bidi="ar-SA"/>
        </w:rPr>
        <w:t>[</w:t>
      </w:r>
      <w:r>
        <w:rPr>
          <w:rFonts w:hint="eastAsia" w:ascii="Times New Roman" w:hAnsi="Times New Roman" w:cs="Times New Roman"/>
          <w:kern w:val="2"/>
          <w:sz w:val="20"/>
          <w:szCs w:val="20"/>
          <w:highlight w:val="none"/>
          <w:lang w:val="en-US" w:eastAsia="zh-CN" w:bidi="ar-SA"/>
        </w:rPr>
        <w:t>6</w:t>
      </w:r>
      <w:r>
        <w:rPr>
          <w:rFonts w:hint="eastAsia" w:ascii="Times New Roman" w:hAnsi="Times New Roman" w:eastAsia="宋体" w:cs="Times New Roman"/>
          <w:kern w:val="2"/>
          <w:sz w:val="20"/>
          <w:szCs w:val="20"/>
          <w:highlight w:val="none"/>
          <w:lang w:val="en-US" w:eastAsia="zh-CN" w:bidi="ar-SA"/>
        </w:rPr>
        <w:t>]</w:t>
      </w:r>
      <w:r>
        <w:rPr>
          <w:rFonts w:ascii="Times New Roman" w:hAnsi="Times New Roman" w:cs="Times New Roman"/>
          <w:sz w:val="20"/>
          <w:szCs w:val="20"/>
          <w:highlight w:val="none"/>
        </w:rPr>
        <w:t xml:space="preserve">Ribeiro, C. O.,Oliveira, S. M.. A hybrid commodity price-forecasting model applied to the sugar-alcohol </w:t>
      </w:r>
      <w:r>
        <w:rPr>
          <w:rFonts w:hint="eastAsia" w:ascii="Times New Roman" w:hAnsi="Times New Roman" w:cs="Times New Roman"/>
          <w:sz w:val="20"/>
          <w:szCs w:val="20"/>
          <w:highlight w:val="none"/>
          <w:lang w:eastAsia="zh-CN"/>
        </w:rPr>
        <w:t>segment</w:t>
      </w:r>
      <w:r>
        <w:rPr>
          <w:rFonts w:ascii="Times New Roman" w:hAnsi="Times New Roman" w:cs="Times New Roman"/>
          <w:sz w:val="20"/>
          <w:szCs w:val="20"/>
          <w:highlight w:val="none"/>
        </w:rPr>
        <w:t>[J]. The Australian Journal of Agricultural &amp; Resource Economics.2011,35-55.</w:t>
      </w:r>
    </w:p>
    <w:p w14:paraId="7525B226">
      <w:pPr>
        <w:pStyle w:val="27"/>
        <w:numPr>
          <w:ilvl w:val="0"/>
          <w:numId w:val="0"/>
        </w:numPr>
        <w:spacing w:line="360" w:lineRule="auto"/>
        <w:ind w:left="0" w:leftChars="0" w:firstLine="0" w:firstLineChars="0"/>
        <w:rPr>
          <w:rFonts w:ascii="Times New Roman" w:hAnsi="Times New Roman" w:cs="Times New Roman"/>
          <w:sz w:val="20"/>
          <w:szCs w:val="20"/>
          <w:highlight w:val="none"/>
        </w:rPr>
      </w:pPr>
      <w:r>
        <w:rPr>
          <w:rFonts w:hint="eastAsia" w:ascii="Times New Roman" w:hAnsi="Times New Roman" w:eastAsia="宋体" w:cs="Times New Roman"/>
          <w:kern w:val="2"/>
          <w:sz w:val="20"/>
          <w:szCs w:val="20"/>
          <w:highlight w:val="none"/>
          <w:lang w:val="en-US" w:eastAsia="zh-CN" w:bidi="ar-SA"/>
        </w:rPr>
        <w:t>[</w:t>
      </w:r>
      <w:r>
        <w:rPr>
          <w:rFonts w:hint="eastAsia" w:ascii="Times New Roman" w:hAnsi="Times New Roman" w:cs="Times New Roman"/>
          <w:kern w:val="2"/>
          <w:sz w:val="20"/>
          <w:szCs w:val="20"/>
          <w:highlight w:val="none"/>
          <w:lang w:val="en-US" w:eastAsia="zh-CN" w:bidi="ar-SA"/>
        </w:rPr>
        <w:t>7</w:t>
      </w:r>
      <w:r>
        <w:rPr>
          <w:rFonts w:hint="eastAsia" w:ascii="Times New Roman" w:hAnsi="Times New Roman" w:eastAsia="宋体" w:cs="Times New Roman"/>
          <w:kern w:val="2"/>
          <w:sz w:val="20"/>
          <w:szCs w:val="20"/>
          <w:highlight w:val="none"/>
          <w:lang w:val="en-US" w:eastAsia="zh-CN" w:bidi="ar-SA"/>
        </w:rPr>
        <w:t>]</w:t>
      </w:r>
      <w:r>
        <w:rPr>
          <w:rFonts w:ascii="Times New Roman" w:hAnsi="Times New Roman" w:cs="Times New Roman"/>
          <w:sz w:val="20"/>
          <w:szCs w:val="20"/>
          <w:highlight w:val="none"/>
        </w:rPr>
        <w:t>Kanokphorn Sangkharak.Optimization of enzymatic hydrolysis for ethanol production by simultaneous saccharification and fermentation of waste</w:t>
      </w:r>
      <w:r>
        <w:rPr>
          <w:rFonts w:hint="eastAsia" w:ascii="Times New Roman" w:hAnsi="Times New Roman" w:cs="Times New Roman"/>
          <w:sz w:val="20"/>
          <w:szCs w:val="20"/>
          <w:highlight w:val="none"/>
          <w:lang w:eastAsia="zh-CN"/>
        </w:rPr>
        <w:t>essay</w:t>
      </w:r>
      <w:r>
        <w:rPr>
          <w:rFonts w:ascii="Times New Roman" w:hAnsi="Times New Roman" w:cs="Times New Roman"/>
          <w:sz w:val="20"/>
          <w:szCs w:val="20"/>
          <w:highlight w:val="none"/>
        </w:rPr>
        <w:t>[J]. Waste Management &amp; Research.2011,22-32.</w:t>
      </w:r>
    </w:p>
    <w:p w14:paraId="4FF26C4A">
      <w:pPr>
        <w:pStyle w:val="27"/>
        <w:numPr>
          <w:ilvl w:val="0"/>
          <w:numId w:val="0"/>
        </w:numPr>
        <w:spacing w:line="360" w:lineRule="auto"/>
        <w:ind w:left="0" w:leftChars="0" w:firstLine="0" w:firstLineChars="0"/>
        <w:rPr>
          <w:rFonts w:ascii="Times New Roman" w:hAnsi="Times New Roman" w:cs="Times New Roman"/>
          <w:sz w:val="20"/>
          <w:szCs w:val="20"/>
          <w:highlight w:val="none"/>
        </w:rPr>
      </w:pPr>
      <w:r>
        <w:rPr>
          <w:rFonts w:hint="eastAsia" w:ascii="Times New Roman" w:hAnsi="Times New Roman" w:eastAsia="宋体" w:cs="Times New Roman"/>
          <w:kern w:val="2"/>
          <w:sz w:val="20"/>
          <w:szCs w:val="20"/>
          <w:highlight w:val="none"/>
          <w:lang w:val="en-US" w:eastAsia="zh-CN" w:bidi="ar-SA"/>
        </w:rPr>
        <w:t>[</w:t>
      </w:r>
      <w:r>
        <w:rPr>
          <w:rFonts w:hint="eastAsia" w:ascii="Times New Roman" w:hAnsi="Times New Roman" w:cs="Times New Roman"/>
          <w:kern w:val="2"/>
          <w:sz w:val="20"/>
          <w:szCs w:val="20"/>
          <w:highlight w:val="none"/>
          <w:lang w:val="en-US" w:eastAsia="zh-CN" w:bidi="ar-SA"/>
        </w:rPr>
        <w:t>8</w:t>
      </w:r>
      <w:r>
        <w:rPr>
          <w:rFonts w:hint="eastAsia" w:ascii="Times New Roman" w:hAnsi="Times New Roman" w:eastAsia="宋体" w:cs="Times New Roman"/>
          <w:kern w:val="2"/>
          <w:sz w:val="20"/>
          <w:szCs w:val="20"/>
          <w:highlight w:val="none"/>
          <w:lang w:val="en-US" w:eastAsia="zh-CN" w:bidi="ar-SA"/>
        </w:rPr>
        <w:t>]</w:t>
      </w:r>
      <w:r>
        <w:rPr>
          <w:rFonts w:ascii="Times New Roman" w:hAnsi="Times New Roman" w:cs="Times New Roman"/>
          <w:sz w:val="20"/>
          <w:szCs w:val="20"/>
          <w:highlight w:val="none"/>
        </w:rPr>
        <w:t>Hou, L.. Improved production of ethanol by novel genome shuffling in saccharomyces cerevisiae[J]. Applied biochemistry &amp; biotechnology, Part A. enzyme engineering &amp; biotechnology.2010,155-162.</w:t>
      </w:r>
    </w:p>
    <w:p w14:paraId="168611B0">
      <w:pPr>
        <w:pStyle w:val="27"/>
        <w:numPr>
          <w:ilvl w:val="0"/>
          <w:numId w:val="0"/>
        </w:numPr>
        <w:spacing w:line="360" w:lineRule="auto"/>
        <w:ind w:left="0" w:leftChars="0" w:firstLine="0" w:firstLineChars="0"/>
        <w:rPr>
          <w:rFonts w:ascii="Times New Roman" w:hAnsi="Times New Roman" w:cs="Times New Roman"/>
          <w:sz w:val="20"/>
          <w:szCs w:val="20"/>
          <w:highlight w:val="none"/>
        </w:rPr>
      </w:pPr>
      <w:r>
        <w:rPr>
          <w:rFonts w:hint="eastAsia" w:ascii="Times New Roman" w:hAnsi="Times New Roman" w:eastAsia="宋体" w:cs="Times New Roman"/>
          <w:kern w:val="2"/>
          <w:sz w:val="20"/>
          <w:szCs w:val="20"/>
          <w:highlight w:val="none"/>
          <w:lang w:val="en-US" w:eastAsia="zh-CN" w:bidi="ar-SA"/>
        </w:rPr>
        <w:t>[</w:t>
      </w:r>
      <w:r>
        <w:rPr>
          <w:rFonts w:hint="eastAsia" w:ascii="Times New Roman" w:hAnsi="Times New Roman" w:cs="Times New Roman"/>
          <w:kern w:val="2"/>
          <w:sz w:val="20"/>
          <w:szCs w:val="20"/>
          <w:highlight w:val="none"/>
          <w:lang w:val="en-US" w:eastAsia="zh-CN" w:bidi="ar-SA"/>
        </w:rPr>
        <w:t>9</w:t>
      </w:r>
      <w:r>
        <w:rPr>
          <w:rFonts w:hint="eastAsia" w:ascii="Times New Roman" w:hAnsi="Times New Roman" w:eastAsia="宋体" w:cs="Times New Roman"/>
          <w:kern w:val="2"/>
          <w:sz w:val="20"/>
          <w:szCs w:val="20"/>
          <w:highlight w:val="none"/>
          <w:lang w:val="en-US" w:eastAsia="zh-CN" w:bidi="ar-SA"/>
        </w:rPr>
        <w:t>]</w:t>
      </w:r>
      <w:r>
        <w:rPr>
          <w:rFonts w:ascii="Times New Roman" w:hAnsi="Times New Roman" w:cs="Times New Roman"/>
          <w:sz w:val="20"/>
          <w:szCs w:val="20"/>
          <w:highlight w:val="none"/>
        </w:rPr>
        <w:t>Santos CNS,Stephanopoulos G.Combinatorial engineering of microbes for optimizing cellular phenotype[J]. Current Opinion in Chemical Biology.2008,11-14.</w:t>
      </w:r>
    </w:p>
    <w:p w14:paraId="3061461C">
      <w:pPr>
        <w:pStyle w:val="27"/>
        <w:numPr>
          <w:ilvl w:val="0"/>
          <w:numId w:val="0"/>
        </w:numPr>
        <w:spacing w:line="360" w:lineRule="auto"/>
        <w:ind w:left="0" w:leftChars="0" w:firstLine="0" w:firstLineChars="0"/>
        <w:rPr>
          <w:rFonts w:ascii="Times New Roman" w:hAnsi="Times New Roman" w:cs="Times New Roman"/>
          <w:sz w:val="20"/>
          <w:szCs w:val="20"/>
          <w:highlight w:val="none"/>
        </w:rPr>
      </w:pPr>
      <w:r>
        <w:rPr>
          <w:rFonts w:hint="eastAsia" w:ascii="Times New Roman" w:hAnsi="Times New Roman" w:eastAsia="宋体" w:cs="Times New Roman"/>
          <w:kern w:val="2"/>
          <w:sz w:val="20"/>
          <w:szCs w:val="20"/>
          <w:highlight w:val="none"/>
          <w:lang w:val="en-US" w:eastAsia="zh-CN" w:bidi="ar-SA"/>
        </w:rPr>
        <w:t>[</w:t>
      </w:r>
      <w:r>
        <w:rPr>
          <w:rFonts w:hint="eastAsia" w:ascii="Times New Roman" w:hAnsi="Times New Roman" w:cs="Times New Roman"/>
          <w:kern w:val="2"/>
          <w:sz w:val="20"/>
          <w:szCs w:val="20"/>
          <w:highlight w:val="none"/>
          <w:lang w:val="en-US" w:eastAsia="zh-CN" w:bidi="ar-SA"/>
        </w:rPr>
        <w:t>10</w:t>
      </w:r>
      <w:r>
        <w:rPr>
          <w:rFonts w:hint="eastAsia" w:ascii="Times New Roman" w:hAnsi="Times New Roman" w:eastAsia="宋体" w:cs="Times New Roman"/>
          <w:kern w:val="2"/>
          <w:sz w:val="20"/>
          <w:szCs w:val="20"/>
          <w:highlight w:val="none"/>
          <w:lang w:val="en-US" w:eastAsia="zh-CN" w:bidi="ar-SA"/>
        </w:rPr>
        <w:t>]</w:t>
      </w:r>
      <w:r>
        <w:rPr>
          <w:rFonts w:ascii="Times New Roman" w:hAnsi="Times New Roman" w:cs="Times New Roman"/>
          <w:sz w:val="20"/>
          <w:szCs w:val="20"/>
          <w:highlight w:val="none"/>
        </w:rPr>
        <w:t>Yongmanitchai W,Limtong S,Sringiew C. Production of fuel ethanol at high temperature from sugar cane juice by a newly isolated Kluyveromyces marxianus[J]. Bioresource Technology: Biomass, Bioenergy, Biowastes, Conversion Technologies, Biotransformations, Production Technologies.2007,91-98.</w:t>
      </w:r>
    </w:p>
    <w:sectPr>
      <w:footerReference r:id="rId5" w:type="default"/>
      <w:pgSz w:w="11906" w:h="16838"/>
      <w:pgMar w:top="1440" w:right="1440" w:bottom="1440" w:left="1440" w:header="851" w:footer="992" w:gutter="0"/>
      <w:pgNumType w:start="1"/>
      <w:cols w:space="0" w:num="1"/>
      <w:rtlGutter w:val="0"/>
      <w:docGrid w:type="linesAndChars" w:linePitch="338" w:charSpace="-9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MS Gothic">
    <w:panose1 w:val="020B0609070205080204"/>
    <w:charset w:val="80"/>
    <w:family w:val="modern"/>
    <w:pitch w:val="default"/>
    <w:sig w:usb0="E00002FF" w:usb1="6AC7FDFB" w:usb2="08000012" w:usb3="00000000" w:csb0="4002009F" w:csb1="DFD70000"/>
  </w:font>
  <w:font w:name="等线 Light">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0586EC">
    <w:pPr>
      <w:pStyle w:val="9"/>
      <w:tabs>
        <w:tab w:val="center" w:pos="4819"/>
        <w:tab w:val="clear" w:pos="4153"/>
        <w:tab w:val="clear" w:pos="8306"/>
      </w:tabs>
      <w:rPr>
        <w:rFonts w:hint="eastAsia"/>
      </w:rPr>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119002">
                          <w:pPr>
                            <w:pStyle w:val="9"/>
                            <w:rPr>
                              <w:rFonts w:hint="eastAsia"/>
                            </w:rP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14119002">
                    <w:pPr>
                      <w:pStyle w:val="9"/>
                      <w:rPr>
                        <w:rFonts w:hint="eastAsia"/>
                      </w:rPr>
                    </w:pPr>
                    <w:r>
                      <w:fldChar w:fldCharType="begin"/>
                    </w:r>
                    <w:r>
                      <w:instrText xml:space="preserve"> PAGE  \* MERGEFORMAT </w:instrText>
                    </w:r>
                    <w:r>
                      <w:fldChar w:fldCharType="separate"/>
                    </w:r>
                    <w:r>
                      <w:t>1</w:t>
                    </w:r>
                    <w:r>
                      <w:fldChar w:fldCharType="end"/>
                    </w:r>
                  </w:p>
                </w:txbxContent>
              </v:textbox>
            </v:shape>
          </w:pict>
        </mc:Fallback>
      </mc:AlternateContent>
    </w:r>
    <w:sdt>
      <w:sdtPr>
        <w:id w:val="147480508"/>
      </w:sdtPr>
      <w:sdtContent>
        <w:sdt>
          <w:sdtPr>
            <w:id w:val="147478549"/>
            <w:showingPlcHdr/>
          </w:sdtPr>
          <w:sdtContent>
            <w:r>
              <w:rPr>
                <w:rFonts w:hint="eastAsia"/>
              </w:rPr>
              <w:t xml:space="preserve">     </w:t>
            </w:r>
          </w:sdtContent>
        </w:sdt>
      </w:sdtContent>
    </w:sdt>
    <w:r>
      <w:rPr>
        <w:rFonts w:hint="eastAsia"/>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E20A11"/>
    <w:multiLevelType w:val="multilevel"/>
    <w:tmpl w:val="34E20A1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
    <w:nsid w:val="77D920A4"/>
    <w:multiLevelType w:val="multilevel"/>
    <w:tmpl w:val="77D920A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69"/>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F2A"/>
    <w:rsid w:val="00001EDC"/>
    <w:rsid w:val="00002C7E"/>
    <w:rsid w:val="000062B3"/>
    <w:rsid w:val="00011EA0"/>
    <w:rsid w:val="00012B32"/>
    <w:rsid w:val="00012BCF"/>
    <w:rsid w:val="00014990"/>
    <w:rsid w:val="0001781B"/>
    <w:rsid w:val="00021D28"/>
    <w:rsid w:val="00024B74"/>
    <w:rsid w:val="00025238"/>
    <w:rsid w:val="0002585E"/>
    <w:rsid w:val="00026B91"/>
    <w:rsid w:val="00031B52"/>
    <w:rsid w:val="00035A38"/>
    <w:rsid w:val="00037CF6"/>
    <w:rsid w:val="00040DB1"/>
    <w:rsid w:val="00040FE6"/>
    <w:rsid w:val="000416FF"/>
    <w:rsid w:val="0004412F"/>
    <w:rsid w:val="00047002"/>
    <w:rsid w:val="00050C7F"/>
    <w:rsid w:val="00050FE2"/>
    <w:rsid w:val="00051E68"/>
    <w:rsid w:val="00053DBD"/>
    <w:rsid w:val="0005515A"/>
    <w:rsid w:val="00056C49"/>
    <w:rsid w:val="0006140D"/>
    <w:rsid w:val="0006171A"/>
    <w:rsid w:val="00062C2A"/>
    <w:rsid w:val="00063995"/>
    <w:rsid w:val="000654EA"/>
    <w:rsid w:val="000722D5"/>
    <w:rsid w:val="00077A4E"/>
    <w:rsid w:val="000813DA"/>
    <w:rsid w:val="000819A2"/>
    <w:rsid w:val="00082969"/>
    <w:rsid w:val="00083F93"/>
    <w:rsid w:val="00083FA8"/>
    <w:rsid w:val="00085FD9"/>
    <w:rsid w:val="0008647E"/>
    <w:rsid w:val="0008738E"/>
    <w:rsid w:val="00087E38"/>
    <w:rsid w:val="00091A5B"/>
    <w:rsid w:val="00091B37"/>
    <w:rsid w:val="00093728"/>
    <w:rsid w:val="000942EB"/>
    <w:rsid w:val="000947F0"/>
    <w:rsid w:val="00095FDE"/>
    <w:rsid w:val="00097E41"/>
    <w:rsid w:val="00097EDF"/>
    <w:rsid w:val="000A437E"/>
    <w:rsid w:val="000A6B2D"/>
    <w:rsid w:val="000B0074"/>
    <w:rsid w:val="000B1718"/>
    <w:rsid w:val="000B3291"/>
    <w:rsid w:val="000B6BB4"/>
    <w:rsid w:val="000B6CFB"/>
    <w:rsid w:val="000C0D77"/>
    <w:rsid w:val="000C2AC4"/>
    <w:rsid w:val="000C305D"/>
    <w:rsid w:val="000D05C2"/>
    <w:rsid w:val="000D0D4A"/>
    <w:rsid w:val="000D2E54"/>
    <w:rsid w:val="000D34DC"/>
    <w:rsid w:val="000D4BA8"/>
    <w:rsid w:val="000D6DBE"/>
    <w:rsid w:val="000D77C4"/>
    <w:rsid w:val="000E06A8"/>
    <w:rsid w:val="000E08FC"/>
    <w:rsid w:val="000E2917"/>
    <w:rsid w:val="000E35AA"/>
    <w:rsid w:val="000E58BE"/>
    <w:rsid w:val="000E6A21"/>
    <w:rsid w:val="000E6F2A"/>
    <w:rsid w:val="000F0F8D"/>
    <w:rsid w:val="000F1D9E"/>
    <w:rsid w:val="000F1DCE"/>
    <w:rsid w:val="000F27E1"/>
    <w:rsid w:val="000F4311"/>
    <w:rsid w:val="000F5AFE"/>
    <w:rsid w:val="000F5FB4"/>
    <w:rsid w:val="000F5FC4"/>
    <w:rsid w:val="00101842"/>
    <w:rsid w:val="00114ECA"/>
    <w:rsid w:val="001160AE"/>
    <w:rsid w:val="00116B96"/>
    <w:rsid w:val="00121C49"/>
    <w:rsid w:val="001246B9"/>
    <w:rsid w:val="00125C28"/>
    <w:rsid w:val="00126C6E"/>
    <w:rsid w:val="001270F6"/>
    <w:rsid w:val="00127BD8"/>
    <w:rsid w:val="001305AE"/>
    <w:rsid w:val="00130816"/>
    <w:rsid w:val="00130F47"/>
    <w:rsid w:val="00131295"/>
    <w:rsid w:val="00132E04"/>
    <w:rsid w:val="0013300D"/>
    <w:rsid w:val="00134E5A"/>
    <w:rsid w:val="00135632"/>
    <w:rsid w:val="0013619B"/>
    <w:rsid w:val="0014032D"/>
    <w:rsid w:val="00140470"/>
    <w:rsid w:val="00142728"/>
    <w:rsid w:val="0014272F"/>
    <w:rsid w:val="00143767"/>
    <w:rsid w:val="00146467"/>
    <w:rsid w:val="00146D5C"/>
    <w:rsid w:val="00151F75"/>
    <w:rsid w:val="00152D40"/>
    <w:rsid w:val="00155147"/>
    <w:rsid w:val="001559E5"/>
    <w:rsid w:val="00156331"/>
    <w:rsid w:val="00161308"/>
    <w:rsid w:val="00163396"/>
    <w:rsid w:val="001634A6"/>
    <w:rsid w:val="00163AFA"/>
    <w:rsid w:val="00165449"/>
    <w:rsid w:val="00166BC7"/>
    <w:rsid w:val="00167A7C"/>
    <w:rsid w:val="00171197"/>
    <w:rsid w:val="00172458"/>
    <w:rsid w:val="00173540"/>
    <w:rsid w:val="00173C50"/>
    <w:rsid w:val="00180611"/>
    <w:rsid w:val="001824BA"/>
    <w:rsid w:val="00182A21"/>
    <w:rsid w:val="00182C51"/>
    <w:rsid w:val="00187C72"/>
    <w:rsid w:val="00191226"/>
    <w:rsid w:val="001935E3"/>
    <w:rsid w:val="001938B4"/>
    <w:rsid w:val="00196D1B"/>
    <w:rsid w:val="00196D7C"/>
    <w:rsid w:val="00197522"/>
    <w:rsid w:val="001A238D"/>
    <w:rsid w:val="001B0326"/>
    <w:rsid w:val="001B1387"/>
    <w:rsid w:val="001B52C6"/>
    <w:rsid w:val="001B5D90"/>
    <w:rsid w:val="001C210B"/>
    <w:rsid w:val="001C35C2"/>
    <w:rsid w:val="001C498D"/>
    <w:rsid w:val="001C50A3"/>
    <w:rsid w:val="001C7385"/>
    <w:rsid w:val="001C7B24"/>
    <w:rsid w:val="001D17F1"/>
    <w:rsid w:val="001D2868"/>
    <w:rsid w:val="001D295C"/>
    <w:rsid w:val="001D3EE9"/>
    <w:rsid w:val="001D7281"/>
    <w:rsid w:val="001D78AD"/>
    <w:rsid w:val="001E485E"/>
    <w:rsid w:val="001E5199"/>
    <w:rsid w:val="001E57BA"/>
    <w:rsid w:val="001E5926"/>
    <w:rsid w:val="001E6548"/>
    <w:rsid w:val="001E7451"/>
    <w:rsid w:val="001F04C4"/>
    <w:rsid w:val="001F2A9C"/>
    <w:rsid w:val="001F51AA"/>
    <w:rsid w:val="001F55F0"/>
    <w:rsid w:val="001F6FA6"/>
    <w:rsid w:val="00202BCE"/>
    <w:rsid w:val="00203A22"/>
    <w:rsid w:val="00203D3B"/>
    <w:rsid w:val="002064AE"/>
    <w:rsid w:val="002109C4"/>
    <w:rsid w:val="00210A97"/>
    <w:rsid w:val="0021251E"/>
    <w:rsid w:val="00214111"/>
    <w:rsid w:val="002141E1"/>
    <w:rsid w:val="00214216"/>
    <w:rsid w:val="002145DC"/>
    <w:rsid w:val="00217D56"/>
    <w:rsid w:val="00220080"/>
    <w:rsid w:val="00220083"/>
    <w:rsid w:val="002324FE"/>
    <w:rsid w:val="00235D23"/>
    <w:rsid w:val="0024224E"/>
    <w:rsid w:val="00250337"/>
    <w:rsid w:val="002559A4"/>
    <w:rsid w:val="0026136B"/>
    <w:rsid w:val="00263873"/>
    <w:rsid w:val="00263936"/>
    <w:rsid w:val="00265DBE"/>
    <w:rsid w:val="00265EB2"/>
    <w:rsid w:val="00266789"/>
    <w:rsid w:val="00275194"/>
    <w:rsid w:val="0028160E"/>
    <w:rsid w:val="00281D3B"/>
    <w:rsid w:val="00283F25"/>
    <w:rsid w:val="0028434D"/>
    <w:rsid w:val="002866B0"/>
    <w:rsid w:val="002903C9"/>
    <w:rsid w:val="00292A4E"/>
    <w:rsid w:val="00293381"/>
    <w:rsid w:val="00293A9F"/>
    <w:rsid w:val="00293DB0"/>
    <w:rsid w:val="002950BC"/>
    <w:rsid w:val="002952E3"/>
    <w:rsid w:val="00295980"/>
    <w:rsid w:val="00296200"/>
    <w:rsid w:val="00296EFD"/>
    <w:rsid w:val="002A164A"/>
    <w:rsid w:val="002A21D4"/>
    <w:rsid w:val="002A35B0"/>
    <w:rsid w:val="002B058D"/>
    <w:rsid w:val="002B09D3"/>
    <w:rsid w:val="002B268D"/>
    <w:rsid w:val="002B28FA"/>
    <w:rsid w:val="002B2A35"/>
    <w:rsid w:val="002B573C"/>
    <w:rsid w:val="002C0D3F"/>
    <w:rsid w:val="002C1331"/>
    <w:rsid w:val="002C2B68"/>
    <w:rsid w:val="002D0CD2"/>
    <w:rsid w:val="002D3004"/>
    <w:rsid w:val="002D5BC0"/>
    <w:rsid w:val="002E1C46"/>
    <w:rsid w:val="002E3BC0"/>
    <w:rsid w:val="002E4760"/>
    <w:rsid w:val="002E49E9"/>
    <w:rsid w:val="002E5DC6"/>
    <w:rsid w:val="002E6210"/>
    <w:rsid w:val="002E7625"/>
    <w:rsid w:val="002F3F51"/>
    <w:rsid w:val="002F44FA"/>
    <w:rsid w:val="002F6097"/>
    <w:rsid w:val="002F73E2"/>
    <w:rsid w:val="003005AF"/>
    <w:rsid w:val="003032D9"/>
    <w:rsid w:val="00303432"/>
    <w:rsid w:val="003101FB"/>
    <w:rsid w:val="00311B3F"/>
    <w:rsid w:val="00312050"/>
    <w:rsid w:val="00312B02"/>
    <w:rsid w:val="0031301F"/>
    <w:rsid w:val="00313453"/>
    <w:rsid w:val="00313EF8"/>
    <w:rsid w:val="00314FE2"/>
    <w:rsid w:val="0031674F"/>
    <w:rsid w:val="00323189"/>
    <w:rsid w:val="0032339A"/>
    <w:rsid w:val="00323845"/>
    <w:rsid w:val="00325F65"/>
    <w:rsid w:val="003260DF"/>
    <w:rsid w:val="00331D58"/>
    <w:rsid w:val="00332D38"/>
    <w:rsid w:val="00333202"/>
    <w:rsid w:val="00333A3C"/>
    <w:rsid w:val="003342A4"/>
    <w:rsid w:val="0034164A"/>
    <w:rsid w:val="003430C6"/>
    <w:rsid w:val="00345AED"/>
    <w:rsid w:val="00345D52"/>
    <w:rsid w:val="00346B7E"/>
    <w:rsid w:val="00346FEF"/>
    <w:rsid w:val="00347E4E"/>
    <w:rsid w:val="00351CD7"/>
    <w:rsid w:val="00352B6C"/>
    <w:rsid w:val="003530C3"/>
    <w:rsid w:val="00354B86"/>
    <w:rsid w:val="00355878"/>
    <w:rsid w:val="00356473"/>
    <w:rsid w:val="003605C3"/>
    <w:rsid w:val="0036123D"/>
    <w:rsid w:val="003616E1"/>
    <w:rsid w:val="00361BB4"/>
    <w:rsid w:val="00361E78"/>
    <w:rsid w:val="00363733"/>
    <w:rsid w:val="0036374D"/>
    <w:rsid w:val="00363916"/>
    <w:rsid w:val="00364691"/>
    <w:rsid w:val="00364CE2"/>
    <w:rsid w:val="00366508"/>
    <w:rsid w:val="00370F70"/>
    <w:rsid w:val="0037244A"/>
    <w:rsid w:val="00376198"/>
    <w:rsid w:val="00376B3A"/>
    <w:rsid w:val="0038058B"/>
    <w:rsid w:val="003823B2"/>
    <w:rsid w:val="00383219"/>
    <w:rsid w:val="003848EA"/>
    <w:rsid w:val="00385112"/>
    <w:rsid w:val="00385BA6"/>
    <w:rsid w:val="003872CC"/>
    <w:rsid w:val="00387ADE"/>
    <w:rsid w:val="00391BDF"/>
    <w:rsid w:val="00392051"/>
    <w:rsid w:val="0039437D"/>
    <w:rsid w:val="00395FCA"/>
    <w:rsid w:val="003967EE"/>
    <w:rsid w:val="00397077"/>
    <w:rsid w:val="0039723A"/>
    <w:rsid w:val="003A33BC"/>
    <w:rsid w:val="003A3472"/>
    <w:rsid w:val="003A6BB8"/>
    <w:rsid w:val="003A728B"/>
    <w:rsid w:val="003B0FB1"/>
    <w:rsid w:val="003B46E2"/>
    <w:rsid w:val="003B61A8"/>
    <w:rsid w:val="003B7F2F"/>
    <w:rsid w:val="003C1035"/>
    <w:rsid w:val="003C33B4"/>
    <w:rsid w:val="003C4F73"/>
    <w:rsid w:val="003C6322"/>
    <w:rsid w:val="003C7165"/>
    <w:rsid w:val="003C767D"/>
    <w:rsid w:val="003D0092"/>
    <w:rsid w:val="003D06D0"/>
    <w:rsid w:val="003D321E"/>
    <w:rsid w:val="003D4D1F"/>
    <w:rsid w:val="003D6313"/>
    <w:rsid w:val="003D6FC2"/>
    <w:rsid w:val="003E1502"/>
    <w:rsid w:val="003E1FEA"/>
    <w:rsid w:val="003E3D1B"/>
    <w:rsid w:val="003E43EF"/>
    <w:rsid w:val="003E5F84"/>
    <w:rsid w:val="003E6A08"/>
    <w:rsid w:val="003F1115"/>
    <w:rsid w:val="003F115E"/>
    <w:rsid w:val="003F48E5"/>
    <w:rsid w:val="003F52EB"/>
    <w:rsid w:val="003F554B"/>
    <w:rsid w:val="003F7EC2"/>
    <w:rsid w:val="00400244"/>
    <w:rsid w:val="0040055F"/>
    <w:rsid w:val="00403081"/>
    <w:rsid w:val="00403466"/>
    <w:rsid w:val="00404F55"/>
    <w:rsid w:val="00404F64"/>
    <w:rsid w:val="00411D10"/>
    <w:rsid w:val="00411E5C"/>
    <w:rsid w:val="00412179"/>
    <w:rsid w:val="0041248F"/>
    <w:rsid w:val="004141F8"/>
    <w:rsid w:val="004149AF"/>
    <w:rsid w:val="0041535C"/>
    <w:rsid w:val="00417046"/>
    <w:rsid w:val="00417E89"/>
    <w:rsid w:val="00417FBB"/>
    <w:rsid w:val="0042045C"/>
    <w:rsid w:val="00421059"/>
    <w:rsid w:val="0042164A"/>
    <w:rsid w:val="0042178A"/>
    <w:rsid w:val="004223FD"/>
    <w:rsid w:val="004232D0"/>
    <w:rsid w:val="00424377"/>
    <w:rsid w:val="00424C15"/>
    <w:rsid w:val="0042647F"/>
    <w:rsid w:val="0042764A"/>
    <w:rsid w:val="00427FD5"/>
    <w:rsid w:val="00440CE1"/>
    <w:rsid w:val="00441EDB"/>
    <w:rsid w:val="0044239C"/>
    <w:rsid w:val="00443707"/>
    <w:rsid w:val="00444CB5"/>
    <w:rsid w:val="004528CA"/>
    <w:rsid w:val="00452DE9"/>
    <w:rsid w:val="00453E84"/>
    <w:rsid w:val="00454D6C"/>
    <w:rsid w:val="00456649"/>
    <w:rsid w:val="004569DA"/>
    <w:rsid w:val="00460751"/>
    <w:rsid w:val="0046404E"/>
    <w:rsid w:val="0046495C"/>
    <w:rsid w:val="00465C77"/>
    <w:rsid w:val="004672FF"/>
    <w:rsid w:val="00467BD4"/>
    <w:rsid w:val="004709A4"/>
    <w:rsid w:val="00470BD7"/>
    <w:rsid w:val="00470D83"/>
    <w:rsid w:val="00471F60"/>
    <w:rsid w:val="004736F7"/>
    <w:rsid w:val="00474EEE"/>
    <w:rsid w:val="0047711D"/>
    <w:rsid w:val="0047741D"/>
    <w:rsid w:val="004777D7"/>
    <w:rsid w:val="00481631"/>
    <w:rsid w:val="00482532"/>
    <w:rsid w:val="00483B2E"/>
    <w:rsid w:val="0048469C"/>
    <w:rsid w:val="0049348A"/>
    <w:rsid w:val="004A1A3A"/>
    <w:rsid w:val="004A1B47"/>
    <w:rsid w:val="004A1DEE"/>
    <w:rsid w:val="004A2A34"/>
    <w:rsid w:val="004A4614"/>
    <w:rsid w:val="004A719F"/>
    <w:rsid w:val="004A77BA"/>
    <w:rsid w:val="004B11F2"/>
    <w:rsid w:val="004B331F"/>
    <w:rsid w:val="004B36A5"/>
    <w:rsid w:val="004B576C"/>
    <w:rsid w:val="004C6014"/>
    <w:rsid w:val="004C7239"/>
    <w:rsid w:val="004D09E6"/>
    <w:rsid w:val="004D1BDC"/>
    <w:rsid w:val="004D2575"/>
    <w:rsid w:val="004D625E"/>
    <w:rsid w:val="004E22C1"/>
    <w:rsid w:val="004E24B0"/>
    <w:rsid w:val="004E5622"/>
    <w:rsid w:val="004E5681"/>
    <w:rsid w:val="004F1E7C"/>
    <w:rsid w:val="004F3257"/>
    <w:rsid w:val="004F78BA"/>
    <w:rsid w:val="00500068"/>
    <w:rsid w:val="00501BEC"/>
    <w:rsid w:val="00501DC6"/>
    <w:rsid w:val="005020F7"/>
    <w:rsid w:val="005026B8"/>
    <w:rsid w:val="005052E5"/>
    <w:rsid w:val="00505419"/>
    <w:rsid w:val="005065EA"/>
    <w:rsid w:val="00510647"/>
    <w:rsid w:val="00510C82"/>
    <w:rsid w:val="005110D6"/>
    <w:rsid w:val="00513386"/>
    <w:rsid w:val="00516C8A"/>
    <w:rsid w:val="005173AB"/>
    <w:rsid w:val="005231F5"/>
    <w:rsid w:val="00523821"/>
    <w:rsid w:val="00523B36"/>
    <w:rsid w:val="00524B15"/>
    <w:rsid w:val="005257E7"/>
    <w:rsid w:val="005274FE"/>
    <w:rsid w:val="00527858"/>
    <w:rsid w:val="00527EB8"/>
    <w:rsid w:val="0053136B"/>
    <w:rsid w:val="005316DB"/>
    <w:rsid w:val="00531E47"/>
    <w:rsid w:val="00533500"/>
    <w:rsid w:val="00533A62"/>
    <w:rsid w:val="00534906"/>
    <w:rsid w:val="005354AF"/>
    <w:rsid w:val="005404B7"/>
    <w:rsid w:val="0054172C"/>
    <w:rsid w:val="005469E3"/>
    <w:rsid w:val="00546ECF"/>
    <w:rsid w:val="00546F49"/>
    <w:rsid w:val="0054721B"/>
    <w:rsid w:val="00551EAE"/>
    <w:rsid w:val="0055268D"/>
    <w:rsid w:val="0055646B"/>
    <w:rsid w:val="005610A5"/>
    <w:rsid w:val="00561788"/>
    <w:rsid w:val="00563EE3"/>
    <w:rsid w:val="005662B1"/>
    <w:rsid w:val="005666BB"/>
    <w:rsid w:val="00570B77"/>
    <w:rsid w:val="00571424"/>
    <w:rsid w:val="00571875"/>
    <w:rsid w:val="00572ADC"/>
    <w:rsid w:val="00573B4D"/>
    <w:rsid w:val="00573BC9"/>
    <w:rsid w:val="00577022"/>
    <w:rsid w:val="00580BA5"/>
    <w:rsid w:val="00581A0E"/>
    <w:rsid w:val="00581BB6"/>
    <w:rsid w:val="0058207B"/>
    <w:rsid w:val="00592DAF"/>
    <w:rsid w:val="0059438C"/>
    <w:rsid w:val="00594428"/>
    <w:rsid w:val="00594899"/>
    <w:rsid w:val="00596EF5"/>
    <w:rsid w:val="005A3060"/>
    <w:rsid w:val="005A35CE"/>
    <w:rsid w:val="005A3E04"/>
    <w:rsid w:val="005A40D7"/>
    <w:rsid w:val="005A501E"/>
    <w:rsid w:val="005A6148"/>
    <w:rsid w:val="005A7060"/>
    <w:rsid w:val="005B1DB3"/>
    <w:rsid w:val="005B3390"/>
    <w:rsid w:val="005B4BC8"/>
    <w:rsid w:val="005B4D9B"/>
    <w:rsid w:val="005B54AD"/>
    <w:rsid w:val="005B6A99"/>
    <w:rsid w:val="005B7481"/>
    <w:rsid w:val="005C0251"/>
    <w:rsid w:val="005C0C81"/>
    <w:rsid w:val="005C5427"/>
    <w:rsid w:val="005C5944"/>
    <w:rsid w:val="005C6689"/>
    <w:rsid w:val="005C72DA"/>
    <w:rsid w:val="005C76CB"/>
    <w:rsid w:val="005D10A9"/>
    <w:rsid w:val="005D1326"/>
    <w:rsid w:val="005D2CC8"/>
    <w:rsid w:val="005D3187"/>
    <w:rsid w:val="005D3C74"/>
    <w:rsid w:val="005D3D92"/>
    <w:rsid w:val="005D42BA"/>
    <w:rsid w:val="005D7159"/>
    <w:rsid w:val="005D7A86"/>
    <w:rsid w:val="005E03A5"/>
    <w:rsid w:val="005E2B26"/>
    <w:rsid w:val="005E2BE5"/>
    <w:rsid w:val="005E3E6C"/>
    <w:rsid w:val="005E5C98"/>
    <w:rsid w:val="005F08C4"/>
    <w:rsid w:val="005F1D7D"/>
    <w:rsid w:val="005F1F44"/>
    <w:rsid w:val="005F3266"/>
    <w:rsid w:val="005F4E90"/>
    <w:rsid w:val="006002A2"/>
    <w:rsid w:val="00600E93"/>
    <w:rsid w:val="0060456B"/>
    <w:rsid w:val="00605196"/>
    <w:rsid w:val="006063DE"/>
    <w:rsid w:val="00613678"/>
    <w:rsid w:val="0061416D"/>
    <w:rsid w:val="0062161E"/>
    <w:rsid w:val="006222C9"/>
    <w:rsid w:val="00623B78"/>
    <w:rsid w:val="00624138"/>
    <w:rsid w:val="006308AF"/>
    <w:rsid w:val="00631AC2"/>
    <w:rsid w:val="00635BDF"/>
    <w:rsid w:val="006369D3"/>
    <w:rsid w:val="00641063"/>
    <w:rsid w:val="006410B2"/>
    <w:rsid w:val="00646C5D"/>
    <w:rsid w:val="006507DF"/>
    <w:rsid w:val="006533DF"/>
    <w:rsid w:val="00653CC9"/>
    <w:rsid w:val="006555A9"/>
    <w:rsid w:val="00656957"/>
    <w:rsid w:val="006573BA"/>
    <w:rsid w:val="006600C3"/>
    <w:rsid w:val="006607C4"/>
    <w:rsid w:val="0066779A"/>
    <w:rsid w:val="006707C5"/>
    <w:rsid w:val="00673A00"/>
    <w:rsid w:val="00674FB5"/>
    <w:rsid w:val="006763F6"/>
    <w:rsid w:val="00676EB2"/>
    <w:rsid w:val="00681F34"/>
    <w:rsid w:val="00682C0D"/>
    <w:rsid w:val="0068459E"/>
    <w:rsid w:val="0068533C"/>
    <w:rsid w:val="00685491"/>
    <w:rsid w:val="00686AD8"/>
    <w:rsid w:val="006914D2"/>
    <w:rsid w:val="0069157D"/>
    <w:rsid w:val="0069355D"/>
    <w:rsid w:val="006A1826"/>
    <w:rsid w:val="006A213D"/>
    <w:rsid w:val="006A3373"/>
    <w:rsid w:val="006A7E27"/>
    <w:rsid w:val="006B00EE"/>
    <w:rsid w:val="006B156A"/>
    <w:rsid w:val="006B338A"/>
    <w:rsid w:val="006B51FD"/>
    <w:rsid w:val="006B5815"/>
    <w:rsid w:val="006B5868"/>
    <w:rsid w:val="006C18FE"/>
    <w:rsid w:val="006C3994"/>
    <w:rsid w:val="006C3A5C"/>
    <w:rsid w:val="006C6DE5"/>
    <w:rsid w:val="006D0472"/>
    <w:rsid w:val="006D1CF6"/>
    <w:rsid w:val="006D2008"/>
    <w:rsid w:val="006D3514"/>
    <w:rsid w:val="006D47F1"/>
    <w:rsid w:val="006D6F9E"/>
    <w:rsid w:val="006D7A87"/>
    <w:rsid w:val="006E0865"/>
    <w:rsid w:val="006E0D4C"/>
    <w:rsid w:val="006E115E"/>
    <w:rsid w:val="006E1BC0"/>
    <w:rsid w:val="006E2617"/>
    <w:rsid w:val="006E2817"/>
    <w:rsid w:val="006E3D07"/>
    <w:rsid w:val="006E44F3"/>
    <w:rsid w:val="006E5306"/>
    <w:rsid w:val="006F1716"/>
    <w:rsid w:val="006F31FD"/>
    <w:rsid w:val="006F47A6"/>
    <w:rsid w:val="00700D1A"/>
    <w:rsid w:val="00704C5A"/>
    <w:rsid w:val="007070DE"/>
    <w:rsid w:val="00707F5A"/>
    <w:rsid w:val="00710847"/>
    <w:rsid w:val="00710FA8"/>
    <w:rsid w:val="00711504"/>
    <w:rsid w:val="00712BD7"/>
    <w:rsid w:val="00713A57"/>
    <w:rsid w:val="00713D55"/>
    <w:rsid w:val="00714228"/>
    <w:rsid w:val="00715174"/>
    <w:rsid w:val="007166B7"/>
    <w:rsid w:val="00717072"/>
    <w:rsid w:val="00717ADE"/>
    <w:rsid w:val="007204C0"/>
    <w:rsid w:val="00722F9A"/>
    <w:rsid w:val="007266D8"/>
    <w:rsid w:val="00726F86"/>
    <w:rsid w:val="0073377C"/>
    <w:rsid w:val="007351D3"/>
    <w:rsid w:val="0073572B"/>
    <w:rsid w:val="00735D9A"/>
    <w:rsid w:val="00742906"/>
    <w:rsid w:val="00745A1C"/>
    <w:rsid w:val="00746145"/>
    <w:rsid w:val="00746ACE"/>
    <w:rsid w:val="007519C0"/>
    <w:rsid w:val="00753310"/>
    <w:rsid w:val="007549C5"/>
    <w:rsid w:val="0076063F"/>
    <w:rsid w:val="00765558"/>
    <w:rsid w:val="0076599B"/>
    <w:rsid w:val="00765E14"/>
    <w:rsid w:val="00767646"/>
    <w:rsid w:val="00772AAB"/>
    <w:rsid w:val="00772CB2"/>
    <w:rsid w:val="0077379A"/>
    <w:rsid w:val="00776273"/>
    <w:rsid w:val="0077679A"/>
    <w:rsid w:val="0077691D"/>
    <w:rsid w:val="00780F7C"/>
    <w:rsid w:val="00781DF0"/>
    <w:rsid w:val="007824BC"/>
    <w:rsid w:val="00784CB4"/>
    <w:rsid w:val="00790F7A"/>
    <w:rsid w:val="00791A58"/>
    <w:rsid w:val="0079439E"/>
    <w:rsid w:val="007951EC"/>
    <w:rsid w:val="007A5A65"/>
    <w:rsid w:val="007B0573"/>
    <w:rsid w:val="007B0ACF"/>
    <w:rsid w:val="007B2E99"/>
    <w:rsid w:val="007B3A23"/>
    <w:rsid w:val="007B5786"/>
    <w:rsid w:val="007B65D3"/>
    <w:rsid w:val="007B6A8D"/>
    <w:rsid w:val="007B71D0"/>
    <w:rsid w:val="007C0BDC"/>
    <w:rsid w:val="007C19B9"/>
    <w:rsid w:val="007C3F1F"/>
    <w:rsid w:val="007C464A"/>
    <w:rsid w:val="007C565E"/>
    <w:rsid w:val="007C607C"/>
    <w:rsid w:val="007C687B"/>
    <w:rsid w:val="007C6C17"/>
    <w:rsid w:val="007C7531"/>
    <w:rsid w:val="007D7044"/>
    <w:rsid w:val="007D7221"/>
    <w:rsid w:val="007D7A58"/>
    <w:rsid w:val="007E14EB"/>
    <w:rsid w:val="007E204A"/>
    <w:rsid w:val="007E2FCA"/>
    <w:rsid w:val="007E33BC"/>
    <w:rsid w:val="007E42D7"/>
    <w:rsid w:val="007E6163"/>
    <w:rsid w:val="007E6262"/>
    <w:rsid w:val="007E7D90"/>
    <w:rsid w:val="007E7EC9"/>
    <w:rsid w:val="007F0FFE"/>
    <w:rsid w:val="007F1491"/>
    <w:rsid w:val="007F2D2B"/>
    <w:rsid w:val="007F476D"/>
    <w:rsid w:val="007F5817"/>
    <w:rsid w:val="007F6729"/>
    <w:rsid w:val="007F7412"/>
    <w:rsid w:val="007F7670"/>
    <w:rsid w:val="008005C8"/>
    <w:rsid w:val="0080249A"/>
    <w:rsid w:val="00803343"/>
    <w:rsid w:val="0080404B"/>
    <w:rsid w:val="00806750"/>
    <w:rsid w:val="00806C05"/>
    <w:rsid w:val="00807797"/>
    <w:rsid w:val="00807E64"/>
    <w:rsid w:val="00810153"/>
    <w:rsid w:val="0081424B"/>
    <w:rsid w:val="00815133"/>
    <w:rsid w:val="0081575A"/>
    <w:rsid w:val="0082205D"/>
    <w:rsid w:val="00823B5F"/>
    <w:rsid w:val="008254D0"/>
    <w:rsid w:val="0083362E"/>
    <w:rsid w:val="00834BEC"/>
    <w:rsid w:val="00836CB4"/>
    <w:rsid w:val="008422E8"/>
    <w:rsid w:val="00846C8A"/>
    <w:rsid w:val="00852836"/>
    <w:rsid w:val="008534E4"/>
    <w:rsid w:val="00853CC1"/>
    <w:rsid w:val="008565BA"/>
    <w:rsid w:val="00856FBD"/>
    <w:rsid w:val="0085745A"/>
    <w:rsid w:val="00860A4F"/>
    <w:rsid w:val="0086377D"/>
    <w:rsid w:val="00863F14"/>
    <w:rsid w:val="00864D44"/>
    <w:rsid w:val="00865124"/>
    <w:rsid w:val="008655CA"/>
    <w:rsid w:val="0086643C"/>
    <w:rsid w:val="00867C6D"/>
    <w:rsid w:val="00873D75"/>
    <w:rsid w:val="00880685"/>
    <w:rsid w:val="0088265E"/>
    <w:rsid w:val="0088350E"/>
    <w:rsid w:val="00884DA0"/>
    <w:rsid w:val="00885D79"/>
    <w:rsid w:val="0088668F"/>
    <w:rsid w:val="0088740D"/>
    <w:rsid w:val="00887C5D"/>
    <w:rsid w:val="008901F7"/>
    <w:rsid w:val="00890398"/>
    <w:rsid w:val="008909EB"/>
    <w:rsid w:val="008912B2"/>
    <w:rsid w:val="00893EBF"/>
    <w:rsid w:val="00894858"/>
    <w:rsid w:val="00896F5F"/>
    <w:rsid w:val="00897965"/>
    <w:rsid w:val="008A2683"/>
    <w:rsid w:val="008A356C"/>
    <w:rsid w:val="008A5B44"/>
    <w:rsid w:val="008B0352"/>
    <w:rsid w:val="008B0721"/>
    <w:rsid w:val="008B1ED3"/>
    <w:rsid w:val="008B20EB"/>
    <w:rsid w:val="008B6FA7"/>
    <w:rsid w:val="008C6AB2"/>
    <w:rsid w:val="008C77DD"/>
    <w:rsid w:val="008D02C5"/>
    <w:rsid w:val="008D0616"/>
    <w:rsid w:val="008D25C1"/>
    <w:rsid w:val="008D6916"/>
    <w:rsid w:val="008E0396"/>
    <w:rsid w:val="008E2F42"/>
    <w:rsid w:val="008E4A72"/>
    <w:rsid w:val="008F2413"/>
    <w:rsid w:val="008F27A4"/>
    <w:rsid w:val="008F3CB5"/>
    <w:rsid w:val="008F41E2"/>
    <w:rsid w:val="0090089E"/>
    <w:rsid w:val="009018DE"/>
    <w:rsid w:val="00901A87"/>
    <w:rsid w:val="009024E8"/>
    <w:rsid w:val="00902824"/>
    <w:rsid w:val="00903192"/>
    <w:rsid w:val="00905B2B"/>
    <w:rsid w:val="00906390"/>
    <w:rsid w:val="00910765"/>
    <w:rsid w:val="009120AF"/>
    <w:rsid w:val="009130FF"/>
    <w:rsid w:val="00914158"/>
    <w:rsid w:val="0091690B"/>
    <w:rsid w:val="00924F2D"/>
    <w:rsid w:val="00925151"/>
    <w:rsid w:val="0092583A"/>
    <w:rsid w:val="00925BAE"/>
    <w:rsid w:val="00930947"/>
    <w:rsid w:val="0093221E"/>
    <w:rsid w:val="0093365D"/>
    <w:rsid w:val="009336E5"/>
    <w:rsid w:val="00937B2C"/>
    <w:rsid w:val="00941FE7"/>
    <w:rsid w:val="009422B1"/>
    <w:rsid w:val="0094398D"/>
    <w:rsid w:val="00946AC5"/>
    <w:rsid w:val="009536CA"/>
    <w:rsid w:val="0095381E"/>
    <w:rsid w:val="009550EB"/>
    <w:rsid w:val="00956620"/>
    <w:rsid w:val="00956C23"/>
    <w:rsid w:val="00956E7B"/>
    <w:rsid w:val="00957A8D"/>
    <w:rsid w:val="00962057"/>
    <w:rsid w:val="00964B57"/>
    <w:rsid w:val="00964BA2"/>
    <w:rsid w:val="0096569C"/>
    <w:rsid w:val="009746BB"/>
    <w:rsid w:val="0097512A"/>
    <w:rsid w:val="00975133"/>
    <w:rsid w:val="00976051"/>
    <w:rsid w:val="00976DFE"/>
    <w:rsid w:val="0098091E"/>
    <w:rsid w:val="0098138A"/>
    <w:rsid w:val="00982818"/>
    <w:rsid w:val="0098311F"/>
    <w:rsid w:val="0098353B"/>
    <w:rsid w:val="009835AD"/>
    <w:rsid w:val="00984410"/>
    <w:rsid w:val="00984933"/>
    <w:rsid w:val="00985185"/>
    <w:rsid w:val="00991E05"/>
    <w:rsid w:val="00992BB0"/>
    <w:rsid w:val="00995E3B"/>
    <w:rsid w:val="009962D3"/>
    <w:rsid w:val="009A1984"/>
    <w:rsid w:val="009A1D18"/>
    <w:rsid w:val="009A2511"/>
    <w:rsid w:val="009A27FD"/>
    <w:rsid w:val="009A3969"/>
    <w:rsid w:val="009A4AEF"/>
    <w:rsid w:val="009A5250"/>
    <w:rsid w:val="009A6D4B"/>
    <w:rsid w:val="009A732E"/>
    <w:rsid w:val="009B0958"/>
    <w:rsid w:val="009B0A40"/>
    <w:rsid w:val="009B0AF4"/>
    <w:rsid w:val="009B266D"/>
    <w:rsid w:val="009B28EF"/>
    <w:rsid w:val="009B3E9C"/>
    <w:rsid w:val="009B54EE"/>
    <w:rsid w:val="009B6965"/>
    <w:rsid w:val="009C00E6"/>
    <w:rsid w:val="009C0B03"/>
    <w:rsid w:val="009C2A81"/>
    <w:rsid w:val="009C2DE5"/>
    <w:rsid w:val="009C7058"/>
    <w:rsid w:val="009D0423"/>
    <w:rsid w:val="009D049A"/>
    <w:rsid w:val="009D1391"/>
    <w:rsid w:val="009D181C"/>
    <w:rsid w:val="009D2A15"/>
    <w:rsid w:val="009D57B5"/>
    <w:rsid w:val="009D730C"/>
    <w:rsid w:val="009E1629"/>
    <w:rsid w:val="009E1B7A"/>
    <w:rsid w:val="009E3D7F"/>
    <w:rsid w:val="009F142C"/>
    <w:rsid w:val="009F1777"/>
    <w:rsid w:val="009F3625"/>
    <w:rsid w:val="009F7E8D"/>
    <w:rsid w:val="00A00099"/>
    <w:rsid w:val="00A0238E"/>
    <w:rsid w:val="00A10C7F"/>
    <w:rsid w:val="00A11DB3"/>
    <w:rsid w:val="00A14D6C"/>
    <w:rsid w:val="00A155F9"/>
    <w:rsid w:val="00A16474"/>
    <w:rsid w:val="00A170CE"/>
    <w:rsid w:val="00A17265"/>
    <w:rsid w:val="00A2179C"/>
    <w:rsid w:val="00A21C95"/>
    <w:rsid w:val="00A2279D"/>
    <w:rsid w:val="00A2483E"/>
    <w:rsid w:val="00A30091"/>
    <w:rsid w:val="00A32624"/>
    <w:rsid w:val="00A34466"/>
    <w:rsid w:val="00A34E8E"/>
    <w:rsid w:val="00A34FBD"/>
    <w:rsid w:val="00A46076"/>
    <w:rsid w:val="00A46F6A"/>
    <w:rsid w:val="00A4775C"/>
    <w:rsid w:val="00A5076D"/>
    <w:rsid w:val="00A51C33"/>
    <w:rsid w:val="00A52FDA"/>
    <w:rsid w:val="00A6000B"/>
    <w:rsid w:val="00A607E2"/>
    <w:rsid w:val="00A62F35"/>
    <w:rsid w:val="00A711BC"/>
    <w:rsid w:val="00A71B5C"/>
    <w:rsid w:val="00A72625"/>
    <w:rsid w:val="00A73B23"/>
    <w:rsid w:val="00A7451C"/>
    <w:rsid w:val="00A74E9A"/>
    <w:rsid w:val="00A80097"/>
    <w:rsid w:val="00A81186"/>
    <w:rsid w:val="00A86DA6"/>
    <w:rsid w:val="00A909AA"/>
    <w:rsid w:val="00A94DF0"/>
    <w:rsid w:val="00A94FAC"/>
    <w:rsid w:val="00A9521C"/>
    <w:rsid w:val="00A97963"/>
    <w:rsid w:val="00AA1466"/>
    <w:rsid w:val="00AA2524"/>
    <w:rsid w:val="00AA2546"/>
    <w:rsid w:val="00AA4DAB"/>
    <w:rsid w:val="00AA5258"/>
    <w:rsid w:val="00AA7F1A"/>
    <w:rsid w:val="00AB184A"/>
    <w:rsid w:val="00AB22BF"/>
    <w:rsid w:val="00AB2B77"/>
    <w:rsid w:val="00AB3833"/>
    <w:rsid w:val="00AB4A9C"/>
    <w:rsid w:val="00AB58F8"/>
    <w:rsid w:val="00AB5F36"/>
    <w:rsid w:val="00AC173F"/>
    <w:rsid w:val="00AC2A79"/>
    <w:rsid w:val="00AC6025"/>
    <w:rsid w:val="00AC693E"/>
    <w:rsid w:val="00AC7720"/>
    <w:rsid w:val="00AD1EE8"/>
    <w:rsid w:val="00AD2537"/>
    <w:rsid w:val="00AD2BED"/>
    <w:rsid w:val="00AD3CA3"/>
    <w:rsid w:val="00AD50F9"/>
    <w:rsid w:val="00AE1518"/>
    <w:rsid w:val="00AE2AF4"/>
    <w:rsid w:val="00AF1484"/>
    <w:rsid w:val="00AF2826"/>
    <w:rsid w:val="00AF5D69"/>
    <w:rsid w:val="00AF7DCA"/>
    <w:rsid w:val="00B02AFF"/>
    <w:rsid w:val="00B13D0B"/>
    <w:rsid w:val="00B1474C"/>
    <w:rsid w:val="00B1498A"/>
    <w:rsid w:val="00B16961"/>
    <w:rsid w:val="00B16B02"/>
    <w:rsid w:val="00B1752C"/>
    <w:rsid w:val="00B17F5E"/>
    <w:rsid w:val="00B201E2"/>
    <w:rsid w:val="00B218A2"/>
    <w:rsid w:val="00B23173"/>
    <w:rsid w:val="00B238CA"/>
    <w:rsid w:val="00B24F40"/>
    <w:rsid w:val="00B3030B"/>
    <w:rsid w:val="00B30428"/>
    <w:rsid w:val="00B31DB8"/>
    <w:rsid w:val="00B40BE8"/>
    <w:rsid w:val="00B45DAB"/>
    <w:rsid w:val="00B51D8B"/>
    <w:rsid w:val="00B51D9F"/>
    <w:rsid w:val="00B550E9"/>
    <w:rsid w:val="00B551AF"/>
    <w:rsid w:val="00B6177B"/>
    <w:rsid w:val="00B6236C"/>
    <w:rsid w:val="00B66E97"/>
    <w:rsid w:val="00B71F2B"/>
    <w:rsid w:val="00B728F7"/>
    <w:rsid w:val="00B7369C"/>
    <w:rsid w:val="00B7463E"/>
    <w:rsid w:val="00B7549F"/>
    <w:rsid w:val="00B767A8"/>
    <w:rsid w:val="00B76D68"/>
    <w:rsid w:val="00B76DD0"/>
    <w:rsid w:val="00B77092"/>
    <w:rsid w:val="00B77AEF"/>
    <w:rsid w:val="00B77B8F"/>
    <w:rsid w:val="00B80262"/>
    <w:rsid w:val="00B8572D"/>
    <w:rsid w:val="00B85A91"/>
    <w:rsid w:val="00B86286"/>
    <w:rsid w:val="00B87199"/>
    <w:rsid w:val="00B91958"/>
    <w:rsid w:val="00B91D34"/>
    <w:rsid w:val="00B935E0"/>
    <w:rsid w:val="00B95057"/>
    <w:rsid w:val="00B97896"/>
    <w:rsid w:val="00BA28AA"/>
    <w:rsid w:val="00BA40E0"/>
    <w:rsid w:val="00BA4C4C"/>
    <w:rsid w:val="00BA50A3"/>
    <w:rsid w:val="00BA65AB"/>
    <w:rsid w:val="00BA6B29"/>
    <w:rsid w:val="00BB0C3D"/>
    <w:rsid w:val="00BB24DF"/>
    <w:rsid w:val="00BB2951"/>
    <w:rsid w:val="00BB31DB"/>
    <w:rsid w:val="00BB36A4"/>
    <w:rsid w:val="00BB45AF"/>
    <w:rsid w:val="00BB4D41"/>
    <w:rsid w:val="00BB7A4C"/>
    <w:rsid w:val="00BC25FF"/>
    <w:rsid w:val="00BC6671"/>
    <w:rsid w:val="00BD0963"/>
    <w:rsid w:val="00BD0DA0"/>
    <w:rsid w:val="00BD2CB3"/>
    <w:rsid w:val="00BD6282"/>
    <w:rsid w:val="00BD708F"/>
    <w:rsid w:val="00BD7DF3"/>
    <w:rsid w:val="00BE5418"/>
    <w:rsid w:val="00BF37FB"/>
    <w:rsid w:val="00BF59DB"/>
    <w:rsid w:val="00BF6F73"/>
    <w:rsid w:val="00C04037"/>
    <w:rsid w:val="00C04F1B"/>
    <w:rsid w:val="00C0618D"/>
    <w:rsid w:val="00C06D00"/>
    <w:rsid w:val="00C109FE"/>
    <w:rsid w:val="00C126A9"/>
    <w:rsid w:val="00C1374B"/>
    <w:rsid w:val="00C13BED"/>
    <w:rsid w:val="00C16511"/>
    <w:rsid w:val="00C16742"/>
    <w:rsid w:val="00C16771"/>
    <w:rsid w:val="00C16DB5"/>
    <w:rsid w:val="00C20487"/>
    <w:rsid w:val="00C21DE5"/>
    <w:rsid w:val="00C21E34"/>
    <w:rsid w:val="00C23718"/>
    <w:rsid w:val="00C23904"/>
    <w:rsid w:val="00C246C4"/>
    <w:rsid w:val="00C25094"/>
    <w:rsid w:val="00C3383D"/>
    <w:rsid w:val="00C33E1D"/>
    <w:rsid w:val="00C342F1"/>
    <w:rsid w:val="00C3637A"/>
    <w:rsid w:val="00C36DDA"/>
    <w:rsid w:val="00C42999"/>
    <w:rsid w:val="00C44593"/>
    <w:rsid w:val="00C46E75"/>
    <w:rsid w:val="00C47C72"/>
    <w:rsid w:val="00C51210"/>
    <w:rsid w:val="00C51AC7"/>
    <w:rsid w:val="00C529F1"/>
    <w:rsid w:val="00C547B6"/>
    <w:rsid w:val="00C5698E"/>
    <w:rsid w:val="00C56AC7"/>
    <w:rsid w:val="00C61AA7"/>
    <w:rsid w:val="00C62654"/>
    <w:rsid w:val="00C628A2"/>
    <w:rsid w:val="00C67ADD"/>
    <w:rsid w:val="00C70513"/>
    <w:rsid w:val="00C70601"/>
    <w:rsid w:val="00C70700"/>
    <w:rsid w:val="00C72E09"/>
    <w:rsid w:val="00C743EA"/>
    <w:rsid w:val="00C746F6"/>
    <w:rsid w:val="00C7555C"/>
    <w:rsid w:val="00C76C04"/>
    <w:rsid w:val="00C77F3F"/>
    <w:rsid w:val="00C801F6"/>
    <w:rsid w:val="00C81566"/>
    <w:rsid w:val="00C823C1"/>
    <w:rsid w:val="00C84C93"/>
    <w:rsid w:val="00C85552"/>
    <w:rsid w:val="00C8582A"/>
    <w:rsid w:val="00C86340"/>
    <w:rsid w:val="00C868DB"/>
    <w:rsid w:val="00C9043B"/>
    <w:rsid w:val="00C92DCB"/>
    <w:rsid w:val="00C94115"/>
    <w:rsid w:val="00C958F6"/>
    <w:rsid w:val="00C97667"/>
    <w:rsid w:val="00CA443A"/>
    <w:rsid w:val="00CA45C0"/>
    <w:rsid w:val="00CA4C9F"/>
    <w:rsid w:val="00CB1C21"/>
    <w:rsid w:val="00CB7A79"/>
    <w:rsid w:val="00CC019F"/>
    <w:rsid w:val="00CC0E94"/>
    <w:rsid w:val="00CC248F"/>
    <w:rsid w:val="00CC27C8"/>
    <w:rsid w:val="00CC384D"/>
    <w:rsid w:val="00CC5235"/>
    <w:rsid w:val="00CC526D"/>
    <w:rsid w:val="00CC5E78"/>
    <w:rsid w:val="00CC62F2"/>
    <w:rsid w:val="00CD642C"/>
    <w:rsid w:val="00CD7713"/>
    <w:rsid w:val="00CD7954"/>
    <w:rsid w:val="00CD7E0A"/>
    <w:rsid w:val="00CE24B8"/>
    <w:rsid w:val="00CE25E0"/>
    <w:rsid w:val="00CE39B7"/>
    <w:rsid w:val="00CE7593"/>
    <w:rsid w:val="00CE7A63"/>
    <w:rsid w:val="00CF360B"/>
    <w:rsid w:val="00D006EE"/>
    <w:rsid w:val="00D029A0"/>
    <w:rsid w:val="00D050E6"/>
    <w:rsid w:val="00D05592"/>
    <w:rsid w:val="00D056EB"/>
    <w:rsid w:val="00D05D62"/>
    <w:rsid w:val="00D0607B"/>
    <w:rsid w:val="00D123A9"/>
    <w:rsid w:val="00D12430"/>
    <w:rsid w:val="00D13B87"/>
    <w:rsid w:val="00D13BD2"/>
    <w:rsid w:val="00D15D3E"/>
    <w:rsid w:val="00D17D5A"/>
    <w:rsid w:val="00D20D8A"/>
    <w:rsid w:val="00D21144"/>
    <w:rsid w:val="00D21A44"/>
    <w:rsid w:val="00D232A9"/>
    <w:rsid w:val="00D23A0E"/>
    <w:rsid w:val="00D23B31"/>
    <w:rsid w:val="00D24163"/>
    <w:rsid w:val="00D25669"/>
    <w:rsid w:val="00D25D2D"/>
    <w:rsid w:val="00D27D7E"/>
    <w:rsid w:val="00D33D4F"/>
    <w:rsid w:val="00D35B2D"/>
    <w:rsid w:val="00D36383"/>
    <w:rsid w:val="00D37F99"/>
    <w:rsid w:val="00D41CF2"/>
    <w:rsid w:val="00D421BF"/>
    <w:rsid w:val="00D42F82"/>
    <w:rsid w:val="00D50950"/>
    <w:rsid w:val="00D50C6A"/>
    <w:rsid w:val="00D51256"/>
    <w:rsid w:val="00D5332C"/>
    <w:rsid w:val="00D535AA"/>
    <w:rsid w:val="00D53666"/>
    <w:rsid w:val="00D55819"/>
    <w:rsid w:val="00D559E8"/>
    <w:rsid w:val="00D5628F"/>
    <w:rsid w:val="00D5710F"/>
    <w:rsid w:val="00D60A92"/>
    <w:rsid w:val="00D61CDB"/>
    <w:rsid w:val="00D65C04"/>
    <w:rsid w:val="00D6715E"/>
    <w:rsid w:val="00D71EED"/>
    <w:rsid w:val="00D82E72"/>
    <w:rsid w:val="00D846D2"/>
    <w:rsid w:val="00D848AC"/>
    <w:rsid w:val="00D849B4"/>
    <w:rsid w:val="00D86E18"/>
    <w:rsid w:val="00D90E4A"/>
    <w:rsid w:val="00D93875"/>
    <w:rsid w:val="00D95E44"/>
    <w:rsid w:val="00DA1D0A"/>
    <w:rsid w:val="00DA4F39"/>
    <w:rsid w:val="00DB637C"/>
    <w:rsid w:val="00DB64A0"/>
    <w:rsid w:val="00DB660C"/>
    <w:rsid w:val="00DB7A66"/>
    <w:rsid w:val="00DC02B2"/>
    <w:rsid w:val="00DC05E5"/>
    <w:rsid w:val="00DC284B"/>
    <w:rsid w:val="00DC3516"/>
    <w:rsid w:val="00DC357F"/>
    <w:rsid w:val="00DC4507"/>
    <w:rsid w:val="00DD0903"/>
    <w:rsid w:val="00DD0E0D"/>
    <w:rsid w:val="00DD493C"/>
    <w:rsid w:val="00DD4A80"/>
    <w:rsid w:val="00DD5303"/>
    <w:rsid w:val="00DD69CE"/>
    <w:rsid w:val="00DD76E2"/>
    <w:rsid w:val="00DD7C43"/>
    <w:rsid w:val="00DD7E52"/>
    <w:rsid w:val="00DE3E04"/>
    <w:rsid w:val="00DE556D"/>
    <w:rsid w:val="00DE64ED"/>
    <w:rsid w:val="00DE7683"/>
    <w:rsid w:val="00DF1C55"/>
    <w:rsid w:val="00DF2C75"/>
    <w:rsid w:val="00DF56EB"/>
    <w:rsid w:val="00DF6EFF"/>
    <w:rsid w:val="00DF79F0"/>
    <w:rsid w:val="00DF7C6B"/>
    <w:rsid w:val="00E00771"/>
    <w:rsid w:val="00E01022"/>
    <w:rsid w:val="00E02279"/>
    <w:rsid w:val="00E0601A"/>
    <w:rsid w:val="00E10C36"/>
    <w:rsid w:val="00E13B89"/>
    <w:rsid w:val="00E14869"/>
    <w:rsid w:val="00E17AD8"/>
    <w:rsid w:val="00E23088"/>
    <w:rsid w:val="00E23268"/>
    <w:rsid w:val="00E23292"/>
    <w:rsid w:val="00E23B32"/>
    <w:rsid w:val="00E23EA2"/>
    <w:rsid w:val="00E27460"/>
    <w:rsid w:val="00E336BA"/>
    <w:rsid w:val="00E3379A"/>
    <w:rsid w:val="00E36A31"/>
    <w:rsid w:val="00E36F7F"/>
    <w:rsid w:val="00E3725C"/>
    <w:rsid w:val="00E409A3"/>
    <w:rsid w:val="00E40C9C"/>
    <w:rsid w:val="00E440AB"/>
    <w:rsid w:val="00E445DF"/>
    <w:rsid w:val="00E458BC"/>
    <w:rsid w:val="00E50C0D"/>
    <w:rsid w:val="00E525D8"/>
    <w:rsid w:val="00E53050"/>
    <w:rsid w:val="00E546B7"/>
    <w:rsid w:val="00E55035"/>
    <w:rsid w:val="00E55887"/>
    <w:rsid w:val="00E60D6E"/>
    <w:rsid w:val="00E614ED"/>
    <w:rsid w:val="00E62E89"/>
    <w:rsid w:val="00E62EA6"/>
    <w:rsid w:val="00E653EE"/>
    <w:rsid w:val="00E6615D"/>
    <w:rsid w:val="00E67ADE"/>
    <w:rsid w:val="00E72BDE"/>
    <w:rsid w:val="00E74E3B"/>
    <w:rsid w:val="00E75431"/>
    <w:rsid w:val="00E75BA3"/>
    <w:rsid w:val="00E775CC"/>
    <w:rsid w:val="00E81AC0"/>
    <w:rsid w:val="00E82A58"/>
    <w:rsid w:val="00E873B1"/>
    <w:rsid w:val="00E94CDB"/>
    <w:rsid w:val="00E970DC"/>
    <w:rsid w:val="00E97493"/>
    <w:rsid w:val="00E97D60"/>
    <w:rsid w:val="00EA10B8"/>
    <w:rsid w:val="00EA244F"/>
    <w:rsid w:val="00EA2779"/>
    <w:rsid w:val="00EA348A"/>
    <w:rsid w:val="00EA36BD"/>
    <w:rsid w:val="00EA3ABC"/>
    <w:rsid w:val="00EA550A"/>
    <w:rsid w:val="00EB00A9"/>
    <w:rsid w:val="00EB076B"/>
    <w:rsid w:val="00EB0E0D"/>
    <w:rsid w:val="00EB11F1"/>
    <w:rsid w:val="00EB15C0"/>
    <w:rsid w:val="00EB2F52"/>
    <w:rsid w:val="00EB3A0D"/>
    <w:rsid w:val="00EB633B"/>
    <w:rsid w:val="00EB6AC4"/>
    <w:rsid w:val="00EC09B5"/>
    <w:rsid w:val="00EC505A"/>
    <w:rsid w:val="00EC559C"/>
    <w:rsid w:val="00EC6244"/>
    <w:rsid w:val="00EC65BD"/>
    <w:rsid w:val="00EC7F54"/>
    <w:rsid w:val="00ED00B5"/>
    <w:rsid w:val="00ED3009"/>
    <w:rsid w:val="00ED307E"/>
    <w:rsid w:val="00ED3BAB"/>
    <w:rsid w:val="00ED59E4"/>
    <w:rsid w:val="00ED7FEC"/>
    <w:rsid w:val="00EE3DF0"/>
    <w:rsid w:val="00EE50FE"/>
    <w:rsid w:val="00EE745B"/>
    <w:rsid w:val="00EE75F7"/>
    <w:rsid w:val="00EF002A"/>
    <w:rsid w:val="00EF2424"/>
    <w:rsid w:val="00EF4D29"/>
    <w:rsid w:val="00EF5415"/>
    <w:rsid w:val="00EF706C"/>
    <w:rsid w:val="00F00767"/>
    <w:rsid w:val="00F03421"/>
    <w:rsid w:val="00F03A6C"/>
    <w:rsid w:val="00F04A2D"/>
    <w:rsid w:val="00F052B5"/>
    <w:rsid w:val="00F06790"/>
    <w:rsid w:val="00F06892"/>
    <w:rsid w:val="00F06DC6"/>
    <w:rsid w:val="00F1167B"/>
    <w:rsid w:val="00F116CF"/>
    <w:rsid w:val="00F11CFA"/>
    <w:rsid w:val="00F142CE"/>
    <w:rsid w:val="00F1620F"/>
    <w:rsid w:val="00F165DF"/>
    <w:rsid w:val="00F21131"/>
    <w:rsid w:val="00F24647"/>
    <w:rsid w:val="00F25606"/>
    <w:rsid w:val="00F260CC"/>
    <w:rsid w:val="00F26177"/>
    <w:rsid w:val="00F3152E"/>
    <w:rsid w:val="00F330A2"/>
    <w:rsid w:val="00F36098"/>
    <w:rsid w:val="00F369FC"/>
    <w:rsid w:val="00F377FA"/>
    <w:rsid w:val="00F4032B"/>
    <w:rsid w:val="00F40C20"/>
    <w:rsid w:val="00F4286F"/>
    <w:rsid w:val="00F429A0"/>
    <w:rsid w:val="00F43722"/>
    <w:rsid w:val="00F5014E"/>
    <w:rsid w:val="00F544DC"/>
    <w:rsid w:val="00F548D4"/>
    <w:rsid w:val="00F55128"/>
    <w:rsid w:val="00F55225"/>
    <w:rsid w:val="00F56BB0"/>
    <w:rsid w:val="00F60321"/>
    <w:rsid w:val="00F60663"/>
    <w:rsid w:val="00F630B5"/>
    <w:rsid w:val="00F6362C"/>
    <w:rsid w:val="00F63C09"/>
    <w:rsid w:val="00F641BF"/>
    <w:rsid w:val="00F651EB"/>
    <w:rsid w:val="00F66257"/>
    <w:rsid w:val="00F66740"/>
    <w:rsid w:val="00F66B72"/>
    <w:rsid w:val="00F66F04"/>
    <w:rsid w:val="00F70321"/>
    <w:rsid w:val="00F75053"/>
    <w:rsid w:val="00F75282"/>
    <w:rsid w:val="00F81231"/>
    <w:rsid w:val="00F82B22"/>
    <w:rsid w:val="00F85582"/>
    <w:rsid w:val="00F91B09"/>
    <w:rsid w:val="00F921F8"/>
    <w:rsid w:val="00F924CE"/>
    <w:rsid w:val="00F92FAE"/>
    <w:rsid w:val="00F938B1"/>
    <w:rsid w:val="00F94E9E"/>
    <w:rsid w:val="00FA262C"/>
    <w:rsid w:val="00FA5313"/>
    <w:rsid w:val="00FA5971"/>
    <w:rsid w:val="00FB0A17"/>
    <w:rsid w:val="00FB470D"/>
    <w:rsid w:val="00FB539F"/>
    <w:rsid w:val="00FC002E"/>
    <w:rsid w:val="00FC1C7C"/>
    <w:rsid w:val="00FC23A8"/>
    <w:rsid w:val="00FC23BB"/>
    <w:rsid w:val="00FC269C"/>
    <w:rsid w:val="00FC3F08"/>
    <w:rsid w:val="00FC53D4"/>
    <w:rsid w:val="00FC729D"/>
    <w:rsid w:val="00FD1CF6"/>
    <w:rsid w:val="00FD5E1D"/>
    <w:rsid w:val="00FD7529"/>
    <w:rsid w:val="00FD7C15"/>
    <w:rsid w:val="00FE0902"/>
    <w:rsid w:val="00FE2CB4"/>
    <w:rsid w:val="00FE55F5"/>
    <w:rsid w:val="00FE751C"/>
    <w:rsid w:val="00FE7E70"/>
    <w:rsid w:val="00FF049C"/>
    <w:rsid w:val="00FF0504"/>
    <w:rsid w:val="00FF5223"/>
    <w:rsid w:val="00FF78C0"/>
    <w:rsid w:val="00FF7A1A"/>
    <w:rsid w:val="00FF7CCE"/>
    <w:rsid w:val="06413B72"/>
    <w:rsid w:val="06E65352"/>
    <w:rsid w:val="0C506B93"/>
    <w:rsid w:val="18C85369"/>
    <w:rsid w:val="1A6C3968"/>
    <w:rsid w:val="1EA234AE"/>
    <w:rsid w:val="24AF763A"/>
    <w:rsid w:val="2C5E3F12"/>
    <w:rsid w:val="32B83284"/>
    <w:rsid w:val="35B446E9"/>
    <w:rsid w:val="3FE21E52"/>
    <w:rsid w:val="400F2B63"/>
    <w:rsid w:val="44B22106"/>
    <w:rsid w:val="489A41D5"/>
    <w:rsid w:val="4DFE8B34"/>
    <w:rsid w:val="4F3835BB"/>
    <w:rsid w:val="50037037"/>
    <w:rsid w:val="570F6FAD"/>
    <w:rsid w:val="61181279"/>
    <w:rsid w:val="62FD472A"/>
    <w:rsid w:val="6D34343E"/>
    <w:rsid w:val="72FFBDB0"/>
    <w:rsid w:val="749E64F5"/>
    <w:rsid w:val="7BBBFC38"/>
    <w:rsid w:val="7D837F6A"/>
    <w:rsid w:val="7DFF8DDF"/>
    <w:rsid w:val="BAEDF341"/>
    <w:rsid w:val="CFFB8068"/>
    <w:rsid w:val="EAFE7C06"/>
    <w:rsid w:val="FFE2F3D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2"/>
      <w:lang w:val="en-US" w:eastAsia="zh-CN" w:bidi="ar-SA"/>
    </w:rPr>
  </w:style>
  <w:style w:type="paragraph" w:styleId="2">
    <w:name w:val="heading 1"/>
    <w:basedOn w:val="1"/>
    <w:next w:val="1"/>
    <w:link w:val="25"/>
    <w:autoRedefine/>
    <w:qFormat/>
    <w:uiPriority w:val="9"/>
    <w:pPr>
      <w:keepNext/>
      <w:keepLines/>
      <w:spacing w:before="100" w:beforeLines="100" w:after="100" w:afterLines="100"/>
      <w:jc w:val="center"/>
      <w:outlineLvl w:val="0"/>
    </w:pPr>
    <w:rPr>
      <w:rFonts w:ascii="宋体" w:hAnsi="宋体" w:eastAsia="黑体" w:cs="Times New Roman"/>
      <w:b/>
      <w:bCs/>
      <w:kern w:val="44"/>
      <w:sz w:val="28"/>
      <w:szCs w:val="18"/>
    </w:rPr>
  </w:style>
  <w:style w:type="paragraph" w:styleId="3">
    <w:name w:val="heading 2"/>
    <w:basedOn w:val="1"/>
    <w:next w:val="1"/>
    <w:link w:val="26"/>
    <w:autoRedefine/>
    <w:unhideWhenUsed/>
    <w:qFormat/>
    <w:uiPriority w:val="9"/>
    <w:pPr>
      <w:keepNext/>
      <w:keepLines/>
      <w:spacing w:before="100" w:after="100" w:line="360" w:lineRule="auto"/>
      <w:ind w:left="200" w:leftChars="200"/>
      <w:jc w:val="left"/>
      <w:outlineLvl w:val="1"/>
    </w:pPr>
    <w:rPr>
      <w:rFonts w:ascii="宋体" w:hAnsi="宋体" w:cs="MS Gothic"/>
      <w:b/>
      <w:bCs/>
      <w:szCs w:val="21"/>
    </w:rPr>
  </w:style>
  <w:style w:type="paragraph" w:styleId="4">
    <w:name w:val="heading 3"/>
    <w:basedOn w:val="1"/>
    <w:next w:val="1"/>
    <w:link w:val="29"/>
    <w:autoRedefine/>
    <w:unhideWhenUsed/>
    <w:qFormat/>
    <w:uiPriority w:val="9"/>
    <w:pPr>
      <w:keepNext/>
      <w:keepLines/>
      <w:spacing w:before="100" w:after="100" w:line="360" w:lineRule="auto"/>
      <w:ind w:left="200" w:leftChars="200"/>
      <w:jc w:val="left"/>
      <w:outlineLvl w:val="2"/>
    </w:pPr>
    <w:rPr>
      <w:rFonts w:ascii="宋体" w:hAnsi="宋体"/>
      <w:b/>
      <w:bCs/>
      <w:szCs w:val="21"/>
    </w:rPr>
  </w:style>
  <w:style w:type="paragraph" w:styleId="5">
    <w:name w:val="heading 4"/>
    <w:basedOn w:val="1"/>
    <w:next w:val="1"/>
    <w:link w:val="38"/>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39"/>
    <w:semiHidden/>
    <w:unhideWhenUsed/>
    <w:qFormat/>
    <w:uiPriority w:val="9"/>
    <w:pPr>
      <w:keepNext/>
      <w:keepLines/>
      <w:spacing w:before="280" w:after="290" w:line="376" w:lineRule="auto"/>
      <w:outlineLvl w:val="4"/>
    </w:pPr>
    <w:rPr>
      <w:b/>
      <w:bCs/>
      <w:sz w:val="28"/>
      <w:szCs w:val="28"/>
    </w:rPr>
  </w:style>
  <w:style w:type="character" w:default="1" w:styleId="18">
    <w:name w:val="Default Paragraph Font"/>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7">
    <w:name w:val="annotation text"/>
    <w:basedOn w:val="1"/>
    <w:link w:val="36"/>
    <w:semiHidden/>
    <w:unhideWhenUsed/>
    <w:qFormat/>
    <w:uiPriority w:val="99"/>
    <w:pPr>
      <w:jc w:val="left"/>
    </w:pPr>
  </w:style>
  <w:style w:type="paragraph" w:styleId="8">
    <w:name w:val="toc 3"/>
    <w:basedOn w:val="1"/>
    <w:next w:val="1"/>
    <w:autoRedefine/>
    <w:unhideWhenUsed/>
    <w:qFormat/>
    <w:uiPriority w:val="39"/>
    <w:pPr>
      <w:ind w:left="840" w:leftChars="400"/>
    </w:pPr>
  </w:style>
  <w:style w:type="paragraph" w:styleId="9">
    <w:name w:val="footer"/>
    <w:basedOn w:val="1"/>
    <w:link w:val="24"/>
    <w:unhideWhenUsed/>
    <w:qFormat/>
    <w:uiPriority w:val="99"/>
    <w:pPr>
      <w:tabs>
        <w:tab w:val="center" w:pos="4153"/>
        <w:tab w:val="right" w:pos="8306"/>
      </w:tabs>
      <w:snapToGrid w:val="0"/>
      <w:jc w:val="left"/>
    </w:pPr>
    <w:rPr>
      <w:sz w:val="18"/>
      <w:szCs w:val="18"/>
    </w:rPr>
  </w:style>
  <w:style w:type="paragraph" w:styleId="10">
    <w:name w:val="header"/>
    <w:basedOn w:val="1"/>
    <w:link w:val="23"/>
    <w:unhideWhenUsed/>
    <w:qFormat/>
    <w:uiPriority w:val="99"/>
    <w:pPr>
      <w:tabs>
        <w:tab w:val="center" w:pos="4153"/>
        <w:tab w:val="right" w:pos="8306"/>
      </w:tabs>
      <w:snapToGrid w:val="0"/>
      <w:jc w:val="center"/>
    </w:pPr>
    <w:rPr>
      <w:sz w:val="18"/>
      <w:szCs w:val="18"/>
    </w:rPr>
  </w:style>
  <w:style w:type="paragraph" w:styleId="11">
    <w:name w:val="toc 1"/>
    <w:basedOn w:val="1"/>
    <w:next w:val="1"/>
    <w:autoRedefine/>
    <w:unhideWhenUsed/>
    <w:qFormat/>
    <w:uiPriority w:val="39"/>
  </w:style>
  <w:style w:type="paragraph" w:styleId="12">
    <w:name w:val="footnote text"/>
    <w:basedOn w:val="1"/>
    <w:link w:val="30"/>
    <w:semiHidden/>
    <w:unhideWhenUsed/>
    <w:qFormat/>
    <w:uiPriority w:val="99"/>
    <w:pPr>
      <w:snapToGrid w:val="0"/>
      <w:jc w:val="left"/>
    </w:pPr>
    <w:rPr>
      <w:sz w:val="18"/>
      <w:szCs w:val="18"/>
    </w:rPr>
  </w:style>
  <w:style w:type="paragraph" w:styleId="13">
    <w:name w:val="toc 2"/>
    <w:basedOn w:val="1"/>
    <w:next w:val="1"/>
    <w:autoRedefine/>
    <w:unhideWhenUsed/>
    <w:qFormat/>
    <w:uiPriority w:val="39"/>
    <w:pPr>
      <w:ind w:left="420" w:leftChars="200"/>
    </w:pPr>
  </w:style>
  <w:style w:type="paragraph" w:styleId="14">
    <w:name w:val="Normal (Web)"/>
    <w:basedOn w:val="1"/>
    <w:semiHidden/>
    <w:unhideWhenUsed/>
    <w:qFormat/>
    <w:uiPriority w:val="99"/>
    <w:rPr>
      <w:sz w:val="24"/>
    </w:rPr>
  </w:style>
  <w:style w:type="paragraph" w:styleId="15">
    <w:name w:val="annotation subject"/>
    <w:basedOn w:val="7"/>
    <w:next w:val="7"/>
    <w:link w:val="37"/>
    <w:semiHidden/>
    <w:unhideWhenUsed/>
    <w:qFormat/>
    <w:uiPriority w:val="99"/>
    <w:rPr>
      <w:b/>
      <w:bCs/>
    </w:rPr>
  </w:style>
  <w:style w:type="table" w:styleId="17">
    <w:name w:val="Table Grid"/>
    <w:basedOn w:val="1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22"/>
    <w:rPr>
      <w:b/>
      <w:bCs/>
    </w:rPr>
  </w:style>
  <w:style w:type="character" w:styleId="20">
    <w:name w:val="Hyperlink"/>
    <w:basedOn w:val="18"/>
    <w:unhideWhenUsed/>
    <w:qFormat/>
    <w:uiPriority w:val="99"/>
    <w:rPr>
      <w:color w:val="467886" w:themeColor="hyperlink"/>
      <w:u w:val="single"/>
      <w14:textFill>
        <w14:solidFill>
          <w14:schemeClr w14:val="hlink"/>
        </w14:solidFill>
      </w14:textFill>
    </w:rPr>
  </w:style>
  <w:style w:type="character" w:styleId="21">
    <w:name w:val="annotation reference"/>
    <w:basedOn w:val="18"/>
    <w:semiHidden/>
    <w:unhideWhenUsed/>
    <w:qFormat/>
    <w:uiPriority w:val="99"/>
    <w:rPr>
      <w:sz w:val="21"/>
      <w:szCs w:val="21"/>
    </w:rPr>
  </w:style>
  <w:style w:type="character" w:styleId="22">
    <w:name w:val="footnote reference"/>
    <w:basedOn w:val="18"/>
    <w:semiHidden/>
    <w:unhideWhenUsed/>
    <w:qFormat/>
    <w:uiPriority w:val="99"/>
    <w:rPr>
      <w:vertAlign w:val="superscript"/>
    </w:rPr>
  </w:style>
  <w:style w:type="character" w:customStyle="1" w:styleId="23">
    <w:name w:val="页眉 字符"/>
    <w:basedOn w:val="18"/>
    <w:link w:val="10"/>
    <w:qFormat/>
    <w:uiPriority w:val="99"/>
    <w:rPr>
      <w:sz w:val="18"/>
      <w:szCs w:val="18"/>
    </w:rPr>
  </w:style>
  <w:style w:type="character" w:customStyle="1" w:styleId="24">
    <w:name w:val="页脚 字符"/>
    <w:basedOn w:val="18"/>
    <w:link w:val="9"/>
    <w:qFormat/>
    <w:uiPriority w:val="99"/>
    <w:rPr>
      <w:sz w:val="18"/>
      <w:szCs w:val="18"/>
    </w:rPr>
  </w:style>
  <w:style w:type="character" w:customStyle="1" w:styleId="25">
    <w:name w:val="标题 1 字符"/>
    <w:basedOn w:val="18"/>
    <w:link w:val="2"/>
    <w:qFormat/>
    <w:uiPriority w:val="9"/>
    <w:rPr>
      <w:rFonts w:ascii="宋体" w:hAnsi="宋体" w:eastAsia="黑体" w:cs="Times New Roman"/>
      <w:b/>
      <w:bCs/>
      <w:kern w:val="44"/>
      <w:sz w:val="28"/>
      <w:szCs w:val="18"/>
    </w:rPr>
  </w:style>
  <w:style w:type="character" w:customStyle="1" w:styleId="26">
    <w:name w:val="标题 2 字符"/>
    <w:basedOn w:val="18"/>
    <w:link w:val="3"/>
    <w:qFormat/>
    <w:uiPriority w:val="9"/>
    <w:rPr>
      <w:rFonts w:ascii="宋体" w:hAnsi="宋体" w:eastAsia="宋体" w:cs="MS Gothic"/>
      <w:b/>
      <w:bCs/>
      <w:kern w:val="2"/>
      <w:sz w:val="21"/>
      <w:szCs w:val="21"/>
    </w:rPr>
  </w:style>
  <w:style w:type="paragraph" w:styleId="27">
    <w:name w:val="List Paragraph"/>
    <w:basedOn w:val="1"/>
    <w:qFormat/>
    <w:uiPriority w:val="34"/>
    <w:pPr>
      <w:ind w:firstLine="420" w:firstLineChars="200"/>
    </w:pPr>
  </w:style>
  <w:style w:type="paragraph" w:customStyle="1" w:styleId="28">
    <w:name w:val="TOC 标题1"/>
    <w:basedOn w:val="2"/>
    <w:next w:val="1"/>
    <w:unhideWhenUsed/>
    <w:qFormat/>
    <w:uiPriority w:val="39"/>
    <w:pPr>
      <w:widowControl/>
      <w:spacing w:before="240" w:after="0" w:line="259" w:lineRule="auto"/>
      <w:outlineLvl w:val="9"/>
    </w:pPr>
    <w:rPr>
      <w:rFonts w:asciiTheme="majorHAnsi" w:hAnsiTheme="majorHAnsi" w:eastAsiaTheme="majorEastAsia" w:cstheme="majorBidi"/>
      <w:b w:val="0"/>
      <w:bCs w:val="0"/>
      <w:color w:val="104862" w:themeColor="accent1" w:themeShade="BF"/>
      <w:kern w:val="0"/>
      <w:sz w:val="32"/>
      <w:szCs w:val="32"/>
    </w:rPr>
  </w:style>
  <w:style w:type="character" w:customStyle="1" w:styleId="29">
    <w:name w:val="标题 3 字符"/>
    <w:basedOn w:val="18"/>
    <w:link w:val="4"/>
    <w:qFormat/>
    <w:uiPriority w:val="9"/>
    <w:rPr>
      <w:rFonts w:ascii="宋体" w:hAnsi="宋体" w:eastAsia="宋体"/>
      <w:b/>
      <w:bCs/>
      <w:kern w:val="2"/>
      <w:sz w:val="21"/>
      <w:szCs w:val="21"/>
    </w:rPr>
  </w:style>
  <w:style w:type="character" w:customStyle="1" w:styleId="30">
    <w:name w:val="脚注文本 字符"/>
    <w:basedOn w:val="18"/>
    <w:link w:val="12"/>
    <w:semiHidden/>
    <w:qFormat/>
    <w:uiPriority w:val="99"/>
    <w:rPr>
      <w:sz w:val="18"/>
      <w:szCs w:val="18"/>
    </w:rPr>
  </w:style>
  <w:style w:type="character" w:customStyle="1" w:styleId="31">
    <w:name w:val="未处理的提及1"/>
    <w:basedOn w:val="18"/>
    <w:semiHidden/>
    <w:unhideWhenUsed/>
    <w:qFormat/>
    <w:uiPriority w:val="99"/>
    <w:rPr>
      <w:color w:val="605E5C"/>
      <w:shd w:val="clear" w:color="auto" w:fill="E1DFDD"/>
    </w:rPr>
  </w:style>
  <w:style w:type="paragraph" w:customStyle="1" w:styleId="32">
    <w:name w:val="图表标题"/>
    <w:basedOn w:val="1"/>
    <w:next w:val="1"/>
    <w:autoRedefine/>
    <w:qFormat/>
    <w:uiPriority w:val="0"/>
    <w:pPr>
      <w:jc w:val="center"/>
    </w:pPr>
    <w:rPr>
      <w:szCs w:val="21"/>
    </w:rPr>
  </w:style>
  <w:style w:type="paragraph" w:customStyle="1" w:styleId="33">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104862" w:themeColor="accent1" w:themeShade="BF"/>
      <w:kern w:val="0"/>
      <w:sz w:val="32"/>
      <w:szCs w:val="32"/>
    </w:rPr>
  </w:style>
  <w:style w:type="table" w:customStyle="1" w:styleId="34">
    <w:name w:val="Plain Table 2"/>
    <w:basedOn w:val="16"/>
    <w:qFormat/>
    <w:uiPriority w:val="42"/>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table" w:customStyle="1" w:styleId="35">
    <w:name w:val="Plain Table 5"/>
    <w:basedOn w:val="16"/>
    <w:qFormat/>
    <w:uiPriority w:val="45"/>
    <w:tblStylePr w:type="firstRow">
      <w:rPr>
        <w:rFonts w:asciiTheme="majorHAnsi" w:hAnsiTheme="majorHAnsi" w:eastAsiaTheme="majorEastAsia" w:cstheme="majorBidi"/>
        <w:i/>
        <w:iCs/>
        <w:sz w:val="26"/>
      </w:rPr>
      <w:tcPr>
        <w:tcBorders>
          <w:bottom w:val="single" w:color="7E7E7E"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7E7E7E"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7E7E7E"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7E7E7E" w:themeColor="text1" w:themeTint="80" w:sz="4" w:space="0"/>
        </w:tcBorders>
        <w:shd w:val="clear" w:color="auto" w:fill="FFFFFF" w:themeFill="background1"/>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character" w:customStyle="1" w:styleId="36">
    <w:name w:val="批注文字 字符"/>
    <w:basedOn w:val="18"/>
    <w:link w:val="7"/>
    <w:semiHidden/>
    <w:qFormat/>
    <w:uiPriority w:val="99"/>
    <w:rPr>
      <w:rFonts w:eastAsia="宋体"/>
      <w:kern w:val="2"/>
      <w:sz w:val="21"/>
      <w:szCs w:val="22"/>
    </w:rPr>
  </w:style>
  <w:style w:type="character" w:customStyle="1" w:styleId="37">
    <w:name w:val="批注主题 字符"/>
    <w:basedOn w:val="36"/>
    <w:link w:val="15"/>
    <w:semiHidden/>
    <w:qFormat/>
    <w:uiPriority w:val="99"/>
    <w:rPr>
      <w:rFonts w:eastAsia="宋体"/>
      <w:b/>
      <w:bCs/>
      <w:kern w:val="2"/>
      <w:sz w:val="21"/>
      <w:szCs w:val="22"/>
    </w:rPr>
  </w:style>
  <w:style w:type="character" w:customStyle="1" w:styleId="38">
    <w:name w:val="标题 4 字符"/>
    <w:basedOn w:val="18"/>
    <w:link w:val="5"/>
    <w:semiHidden/>
    <w:qFormat/>
    <w:uiPriority w:val="9"/>
    <w:rPr>
      <w:rFonts w:asciiTheme="majorHAnsi" w:hAnsiTheme="majorHAnsi" w:eastAsiaTheme="majorEastAsia" w:cstheme="majorBidi"/>
      <w:b/>
      <w:bCs/>
      <w:kern w:val="2"/>
      <w:sz w:val="28"/>
      <w:szCs w:val="28"/>
    </w:rPr>
  </w:style>
  <w:style w:type="character" w:customStyle="1" w:styleId="39">
    <w:name w:val="标题 5 字符"/>
    <w:basedOn w:val="18"/>
    <w:link w:val="6"/>
    <w:semiHidden/>
    <w:qFormat/>
    <w:uiPriority w:val="9"/>
    <w:rPr>
      <w:rFonts w:eastAsia="宋体"/>
      <w:b/>
      <w:bCs/>
      <w:kern w:val="2"/>
      <w:sz w:val="28"/>
      <w:szCs w:val="2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Version="6" StyleName="APA" SelectedStyle="\APASixthEditionOfficeOnline.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5431F8-A0D0-4D7C-812E-29D286A4DAB7}">
  <ds:schemaRefs/>
</ds:datastoreItem>
</file>

<file path=docProps/app.xml><?xml version="1.0" encoding="utf-8"?>
<Properties xmlns="http://schemas.openxmlformats.org/officeDocument/2006/extended-properties" xmlns:vt="http://schemas.openxmlformats.org/officeDocument/2006/docPropsVTypes">
  <Pages>17</Pages>
  <Words>224</Words>
  <Characters>1475</Characters>
  <Lines>199</Lines>
  <Paragraphs>56</Paragraphs>
  <TotalTime>88</TotalTime>
  <ScaleCrop>false</ScaleCrop>
  <LinksUpToDate>false</LinksUpToDate>
  <CharactersWithSpaces>1684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2025-05-18T08:53:00Z</dcterms:created>
  <dc:creator>K</dc:creator>
  <cp:lastModifiedBy>门</cp:lastModifiedBy>
  <cp:lastPrinted>2025-07-03T07:39:00Z</cp:lastPrinted>
  <dcterms:modified xsi:type="dcterms:W3CDTF">2025-08-29T12:46:33Z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eyJoZGlkIjoiNDk3ZGIzMWVhMGMzMThhZTc4Mjk0N2EyNWEyMTQxZTkiLCJ1c2VySWQiOiI0MzU1MzY5NjYifQ==</vt:lpwstr>
  </property>
  <property fmtid="{D5CDD505-2E9C-101B-9397-08002B2CF9AE}" pid="3" name="KSOProductBuildVer">
    <vt:lpwstr>2052-12.1.0.22529</vt:lpwstr>
  </property>
  <property fmtid="{D5CDD505-2E9C-101B-9397-08002B2CF9AE}" pid="4" name="ICV">
    <vt:lpwstr>7C20BBC16A3F064BE7F5AF680D476921_43</vt:lpwstr>
  </property>
</Properties>
</file>