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Anna Klaska</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Harbor Beach Middle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Harbor Beach, MI,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Bangladesh, Climate Change</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9/1/25</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Bangladesh: Climate Crisis Impacts and Solutions</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small country of Bangladesh is located in Southern Asia. The type of government that can be found here is a parliamentary republic. Bangladesh’s parliamentary republic is led by a prime minister as the head of state, a president as the chief of state, and a cabinet appointed by the president. (Country Reports, 2025) 40.47% of the population lives in urban cities, while 59.53% live in the rural countryside. (The Global Economy, 2025) The population of Bangladesh is about 175 million people, but sadly 37 million of those people face food insecurity. (Worldometers and World Food Programme, 2025) In Bangladesh, 70.1% of the land is cultivated to grow major crops such as rice, potatoes, jute, maize, and sugarcane. Another major agricultural product is milk. (CIA, 2018) Farmers with an average-size farming area must grow products on 4.45 acres. This amount of land is comparable to a large baseball field. (Food and Agriculture Organization of the United Nations, 2005)</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average family in Bangladesh is about 4.3 people per household. (Law, L, 2024) To support their families people typically have careers in fields like farming, fishing, banking, and engineering. More specific examples would be electrical engineers or farm managers. Jobs in Bangladesh pay employees an average wage of 150 BPT or $1.24 per hour. (Remote People, 2025) This money is all they have to pay for everyday necessities such as food, clean water, electricity, health care, and so much more.</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it comes to food in Bangladesh, common ingredients might include rice, fish, meats, wheat, lentils, and bread. Most of these foods are produced in Bangladesh, making the cost a bit less expensive. Traditional dishes with ingredients such as rice, meat, and eggs have a high nutritional value. In street markets, food can be found cooking in pots over fire with locally grown vegetables and locally caught fish. (Travel Food Atlas, 2018)</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Bangladesh, health care and education are available, but it may not be easily accessible or affordable. Public health care is provided to the people for free or very low costs through the government. Private health care can be pricier, as it is not funded by the government. (National Hospital, 2022) When you go to public schools in Bangladesh, schooling and materials are mostly free for students. If you attend a private school, the government may pay most of the cost. (Foreign Policy Association, 2022) The government of Bangladesh continues to strive to make health care and education more affordable and accessible for all by using digital health technologies and including the disabled and disadvantaged in education. (MEDMEB and UNICEF, 2025)</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reason life necessities need to be cheaper is that about one-fourth of the people in Bangladesh are living below the national poverty line. This means they might not have access to everyday things such as clean water, electricity, nice roads, and so much more. Clean water and electricity availability can be very limited. (Crowne, C, 2019) Safe drinking water is only accessible to one-third of the population. Electricity, heating, cooling, and water for utilities come with a bill of $50 to $100 monthly. Roads can be found bustling with heavy traffic and angry drivers. This congestion of cars polluting the air is bad for residents’ health and body systems. Living in Bangladesh does have positives as well. People can enjoy the low cost of living, several job opportunities, and high education. (Explore City Life, 2025) While life in Bangladesh does sound fair, there is one thing that could make it all come crashing down; climate change.</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Besides the challenges of small farms, farmers also face a challenging climate. Bangladesh has a subtropical to tropical climate along with three main seasons: mid-cold, sunny-dry, and hot. This climate can be good for some crops to grow year-round. (Country Reports, 2025) Flooding has an opposite impact. From June to October, monsoon rains pour and submerge the land of Bangladesh. It is not ideal geographically to have low elevation, two large rivers, and southern coastal regions during flooding when waters rise. (World Food Programme, 2025)</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change to us might look like the temperature rises during the winter and summers are hotter. To the people of Bangladesh, it’s a whole different story. In 2021, Bangladesh was ranked seventh on the list of countries most vulnerable to climate devastation. 56% of the population live in areas with high climate exposure, and these trends aren’t going to improve any time soon. In fact, by 2050, it is predicted that Bangladesh will lose 11% of its land due to flooding caused by climate change. Two main factors contributing to this pattern would be the waters of the Bay of Bengal and Ganges River rising due to increased rainfall and the melting Himalayan Glaciers. Great cyclones are also present because of the way the Bay of Bengal narrows into the southern coast of Bangladesh. These changes affect people in rural and urban areas alike. When waters from the Bay of Bengal rise, it brings salt along with it. Salt takes a toll on crops near the shore and the nutrients required for them to grow. Too much salt contamination in drinking water can cause health problems such as cardiovascular diseases for the people. Flooding can simply destroy and wash away villages, just as cyclones can take many lives and houses, too. Cyclone Amphan in 2020 was the country’s largest cyclone, damaging 176,007 hectares (about 434,922 acres) of land used for agriculture and left thousands homeless. When these natural disasters hit, they cause people living in the area of impact to have to move to other cities. If a large group of victims move to an urban area, the area may become overcrowded. When an area becomes overpopulated, the aftermath is equal to big amounts of pollution. Farmers are impacted largely because, not only did they lose farmland, but the land is full of salt. Crops grown in areas with high salinization levels will have a lower crop yield, resulting in less money for the farmer to receive. (Rojas, D, 2021) </w:t>
      </w:r>
    </w:p>
    <w:p w:rsidR="00000000" w:rsidDel="00000000" w:rsidP="00000000" w:rsidRDefault="00000000" w:rsidRPr="00000000" w14:paraId="00000016">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It is true that in the case of a disaster, personal wealth can affect you. If people have less money available to them and their houses get washed away, it could be a struggle to purchase new housing, clothes, and food. Money may also influence whether people can relocate to a good community, or a community that may be less safe for their family. (Clay, E, 2002) Climate change isn’t just impactful to the people, but the environment struggles as well. The Sundarbans is a mangrove forest in southwest Bangladesh that shields the area from the worst of cyclones. There are almost 1,000 species of mammals, fish, birds, and plants that call the Sundarban forest home. If the water levels continue to rise, the mangroves will be overwhelmed. Land could get submerged, resulting in habitat loss and destruction. </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solutions in place to address these disasters. To deal with salt water destroying crops, 10 temporary dams were built by the Climate Change Adaptation and Disaster Risk Reduction group in Bangladesh. 110 households received improved cooking-stoves to reduce carbon emissions by this group as well. (United Nations Climate Change, 2023) Buoys are tracking water levels using solar power, and cyclones are being tracked with satellites. These resolutions might not meet all of the needs of the population, but they do address a great deal of them. To deal with flooding, locals have raised gardens. Not only does this protect crops from excess salt water, it also gives shade to those underneath these gardens. Verbally communicating about floods also saves lives. Live data plays an important role in protecting citizens. This active information, sometimes provided by people living in high flood risk areas, is accurate data that can be used to predict floods and flash floods. Strengths of the Bangladeshi people that can help them with all these solutions include people communicating and working together, and the sharing of ideas and information. In most villages, at least one person has a phone, so when a flood warning is sent out, the word is spread to everyone by word of mouth. A natural resource that protects Bangladesh is the Sundarbans. The Sundarbans shield the surrounding region from the worst storms. These methods have been beneficial to the people and the environment. (Rogin, A, 2023)</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 the country that shares a 4,096 kilometer (2,545 mile) long border with Bangladesh, experiences similar climate issues. India’s railways are going green to reduce emissions of carbon dioxide, and the reduction of single-use plastic will help India to minimize pollution. (Choudhary, K, 2022) To assist with flooding and cyclones, watersheds are managed. Watersheds are land areas which drain water into a chosen body of water. Check dams, ponds, and rainwater harvesting tanks help control where the water goes and how it is used. (Chhabria, P, 2023) I believe Bangladesh could use some of these suggestions in their own country. Making the railways more energy efficient would reduce the amount of carbon emissions placed into the air. This will improve the air quality for the people of Bangladesh. Watersheds and check dams would direct flood water to areas you want it to go, not into villages to destroy homes. Rainwater can have a place to go and can be used again when harvesting tanks are being used. In the situation of a drought, water can be filtered and used for drinking or agriculture.</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hd w:fill="980000" w:val="clear"/>
        </w:rPr>
      </w:pPr>
      <w:r w:rsidDel="00000000" w:rsidR="00000000" w:rsidRPr="00000000">
        <w:rPr>
          <w:rFonts w:ascii="Times New Roman" w:cs="Times New Roman" w:eastAsia="Times New Roman" w:hAnsi="Times New Roman"/>
          <w:rtl w:val="0"/>
        </w:rPr>
        <w:t xml:space="preserve">A solution I would recommend to address the climate crisis is digging ditches around and through towns in high climate exposure areas, such as communities around the coast or on the riverfront. Ditches would serve as canals that carry boats, similar to those in Venice, Italy. These ditches could transport water to a filter station to take out salt, dirt, arsenic, or any bacteria. To be sure that the water goes where it needs to, all canals would flow to a common facility for filtration.</w:t>
      </w: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hd w:fill="980000" w:val="clear"/>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this solution would be less water flooding living areas and a way of transportation that would create less pollution. Clean water would be made for drinking and agriculture as well. Ideally, the cost of living in Bangladesh would decrease, too. High waters would find their way into ditches, reducing the amount and cost of flood damages. Once this water goes through filtration systems, it can be used for drinking, bathing, and agriculture in the surrounding area. This is important because about only 40% of people in Bangladesh have proper sanitation. (Hedrick, S, 2025) This solution could also improve the economy of Bangladesh. With canals similar to the ones in Venice, tourism levels have a higher chance of rising. Venice has had an average of 4.5 million tourists per year for the past 14 years. Tourist levels this high produced a revenue of about £1.67 billion ($2.26 billion) in 2022 for Venice. (Road Genius, 2024) Tolls could be implemented on waterways that enter a town for tourists. Citizens who live in the area would receive a pass that they had to pay for monthly or yearly. Local businesses would accumulate more customers, and the toll revenue could go towards program maintenance and expansion. Another benefit of having water transportation is faster shipment of goods. Cities that add the filtration canals would receive important cargo quicker and have a more fuel-efficient way of shipping and receiving freight. Water shipments are quicker because they have more secure and definite routes.</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positive effect I hope that could be achieved is an affordable solution that will lessen the impact of climate change and save the lives of Bangladeshi people, while also providing access to cleaner water, an economic boost, less pollutive travel, and higher crop yields. Harvest yields would increase because flood water would not take away key nutrients for the crops. Therefore, less fertilizer would need to be purchased to replace nutrients taken from the soil.</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limitations that could possibly prevent this solution from happening though. Ditches would take up land space, filter materials may not be available, and initial funding for the installation of these systems would be costly. Normal everyday circumstances, such as road transportation, would need consideration before this project could begin as well. Another thing to consider is if you are walking around the edge of a trench, there is a possibility you could fall in. These limiting factors could be easily overcome by building bridges and farms over the ditches. Structures that are to be built over the ditches would be designed with a structurally sound base that is arched or lifted above ground level to let access flood water or boats go underneath. Materials for filters could be traded for with other countries, and organization groups or the government could help reduce the cost of the canal systems.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initial funding for the canals would be in the hands of the government, help for leading and managing this project is required from non-profit civic organizations. Ideally, these organizations would have experience with similar solutions. Assistance from residents living in flooding regions could support the success of this solution, too. Necessary resources needed to implement this project would be materials for the filters and canals, land for the ditches to be dug, and supplies for the bridges over the canals. Examples of policies that would have to be set are where filter tanks can be placed, the size in which canals and boats are too large or too small, and what pesticides can be used. A great advantage Bangladesh has when facing problems is the people who are smart and innovative. The government is also aware of the climate change challenges, and is working to reduce the impact. Another lead on climate change resolutions is people have already used similar solutions, such as building elevated gardens. My solution can be sustainable, if it is operated correctly. </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Issues are still possible, such as too much flooding. The ditches could overflow and the filters wouldn’t take it all in. This could result in more filters in areas, such as coastal regions, that are more commonly flooded. Also, growing populations would require more water, but the water would be drained and the filters would have to work overtime. This is why the canal system will be more likely to succeed in areas near natural water sources. </w:t>
      </w:r>
    </w:p>
    <w:p w:rsidR="00000000" w:rsidDel="00000000" w:rsidP="00000000" w:rsidRDefault="00000000" w:rsidRPr="00000000" w14:paraId="00000028">
      <w:pPr>
        <w:spacing w:line="24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change affects the people of Bangladesh in ways that can alter everyday life. Solutions such as temporary dams and buoys that monitor water levels have been installed, but much work is to be done if we want to lower the impact of climate change in Bangladesh. My recommendation is possible, but the help of the people is what would make it a reality.</w:t>
      </w:r>
      <w:r w:rsidDel="00000000" w:rsidR="00000000" w:rsidRPr="00000000">
        <w:br w:type="page"/>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Cited</w:t>
      </w:r>
    </w:p>
    <w:p w:rsidR="00000000" w:rsidDel="00000000" w:rsidP="00000000" w:rsidRDefault="00000000" w:rsidRPr="00000000" w14:paraId="0000002B">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Chhabria, P. (2023). </w:t>
      </w:r>
      <w:r w:rsidDel="00000000" w:rsidR="00000000" w:rsidRPr="00000000">
        <w:rPr>
          <w:rFonts w:ascii="Times New Roman" w:cs="Times New Roman" w:eastAsia="Times New Roman" w:hAnsi="Times New Roman"/>
          <w:i w:val="1"/>
          <w:rtl w:val="0"/>
        </w:rPr>
        <w:t xml:space="preserve">From reviving traditional crops to climate-proofing infrastructure: How 5 Indian communities are adapting to climate change</w:t>
      </w:r>
      <w:r w:rsidDel="00000000" w:rsidR="00000000" w:rsidRPr="00000000">
        <w:rPr>
          <w:rFonts w:ascii="Times New Roman" w:cs="Times New Roman" w:eastAsia="Times New Roman" w:hAnsi="Times New Roman"/>
          <w:rtl w:val="0"/>
        </w:rPr>
        <w:t xml:space="preserve">. World Economic Forum. https://www.weforum.org/stories/2023/03/from-reviving-traditional-crops-to-building-climate-proof-infrastructure-how-5-indian-communities-are-adapting-to-climate-change/</w:t>
      </w:r>
    </w:p>
    <w:p w:rsidR="00000000" w:rsidDel="00000000" w:rsidP="00000000" w:rsidRDefault="00000000" w:rsidRPr="00000000" w14:paraId="0000002D">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Choudhary, K. (2022). </w:t>
      </w:r>
      <w:r w:rsidDel="00000000" w:rsidR="00000000" w:rsidRPr="00000000">
        <w:rPr>
          <w:rFonts w:ascii="Times New Roman" w:cs="Times New Roman" w:eastAsia="Times New Roman" w:hAnsi="Times New Roman"/>
          <w:i w:val="1"/>
          <w:rtl w:val="0"/>
        </w:rPr>
        <w:t xml:space="preserve">How is India tackling climate change?</w:t>
      </w:r>
      <w:r w:rsidDel="00000000" w:rsidR="00000000" w:rsidRPr="00000000">
        <w:rPr>
          <w:rFonts w:ascii="Times New Roman" w:cs="Times New Roman" w:eastAsia="Times New Roman" w:hAnsi="Times New Roman"/>
          <w:rtl w:val="0"/>
        </w:rPr>
        <w:t xml:space="preserve"> London School of Economics and Political Science. https://www.lse.ac.uk/granthaminstitute/explainers/how-is-india-tackling-climate-change/</w:t>
      </w:r>
    </w:p>
    <w:p w:rsidR="00000000" w:rsidDel="00000000" w:rsidP="00000000" w:rsidRDefault="00000000" w:rsidRPr="00000000" w14:paraId="0000002E">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CIA. (2018). </w:t>
      </w:r>
      <w:r w:rsidDel="00000000" w:rsidR="00000000" w:rsidRPr="00000000">
        <w:rPr>
          <w:rFonts w:ascii="Times New Roman" w:cs="Times New Roman" w:eastAsia="Times New Roman" w:hAnsi="Times New Roman"/>
          <w:i w:val="1"/>
          <w:rtl w:val="0"/>
        </w:rPr>
        <w:t xml:space="preserve">Bangladesh</w:t>
      </w:r>
      <w:r w:rsidDel="00000000" w:rsidR="00000000" w:rsidRPr="00000000">
        <w:rPr>
          <w:rFonts w:ascii="Times New Roman" w:cs="Times New Roman" w:eastAsia="Times New Roman" w:hAnsi="Times New Roman"/>
          <w:rtl w:val="0"/>
        </w:rPr>
        <w:t xml:space="preserve">. CIA. https://www.cia.gov/the-world-factbook/countries/bangladesh/</w:t>
      </w:r>
    </w:p>
    <w:p w:rsidR="00000000" w:rsidDel="00000000" w:rsidP="00000000" w:rsidRDefault="00000000" w:rsidRPr="00000000" w14:paraId="0000002F">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Clay, E. (2002). </w:t>
      </w:r>
      <w:r w:rsidDel="00000000" w:rsidR="00000000" w:rsidRPr="00000000">
        <w:rPr>
          <w:rFonts w:ascii="Times New Roman" w:cs="Times New Roman" w:eastAsia="Times New Roman" w:hAnsi="Times New Roman"/>
          <w:i w:val="1"/>
          <w:rtl w:val="0"/>
        </w:rPr>
        <w:t xml:space="preserve">Bangladesh: Disasters and Public Finance</w:t>
      </w:r>
      <w:r w:rsidDel="00000000" w:rsidR="00000000" w:rsidRPr="00000000">
        <w:rPr>
          <w:rFonts w:ascii="Times New Roman" w:cs="Times New Roman" w:eastAsia="Times New Roman" w:hAnsi="Times New Roman"/>
          <w:rtl w:val="0"/>
        </w:rPr>
        <w:t xml:space="preserve">. ODI Global. https://odi.org/en/publications/bangladesh-disasters-and-public-finance/</w:t>
      </w:r>
    </w:p>
    <w:p w:rsidR="00000000" w:rsidDel="00000000" w:rsidP="00000000" w:rsidRDefault="00000000" w:rsidRPr="00000000" w14:paraId="00000030">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Reports. (2025). </w:t>
      </w:r>
      <w:r w:rsidDel="00000000" w:rsidR="00000000" w:rsidRPr="00000000">
        <w:rPr>
          <w:rFonts w:ascii="Times New Roman" w:cs="Times New Roman" w:eastAsia="Times New Roman" w:hAnsi="Times New Roman"/>
          <w:i w:val="1"/>
          <w:rtl w:val="0"/>
        </w:rPr>
        <w:t xml:space="preserve">Bangladesh Facts and Culture</w:t>
      </w:r>
      <w:r w:rsidDel="00000000" w:rsidR="00000000" w:rsidRPr="00000000">
        <w:rPr>
          <w:rFonts w:ascii="Times New Roman" w:cs="Times New Roman" w:eastAsia="Times New Roman" w:hAnsi="Times New Roman"/>
          <w:rtl w:val="0"/>
        </w:rPr>
        <w:t xml:space="preserve">. Country Reports. https://www.countryreports.org/country/Bangladesh/facts.htm</w:t>
      </w:r>
    </w:p>
    <w:p w:rsidR="00000000" w:rsidDel="00000000" w:rsidP="00000000" w:rsidRDefault="00000000" w:rsidRPr="00000000" w14:paraId="00000031">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Crowne, C. (2019). </w:t>
      </w:r>
      <w:r w:rsidDel="00000000" w:rsidR="00000000" w:rsidRPr="00000000">
        <w:rPr>
          <w:rFonts w:ascii="Times New Roman" w:cs="Times New Roman" w:eastAsia="Times New Roman" w:hAnsi="Times New Roman"/>
          <w:i w:val="1"/>
          <w:rtl w:val="0"/>
        </w:rPr>
        <w:t xml:space="preserve">Top 10 Facts About Living Conditions in Bangladesh</w:t>
      </w:r>
      <w:r w:rsidDel="00000000" w:rsidR="00000000" w:rsidRPr="00000000">
        <w:rPr>
          <w:rFonts w:ascii="Times New Roman" w:cs="Times New Roman" w:eastAsia="Times New Roman" w:hAnsi="Times New Roman"/>
          <w:rtl w:val="0"/>
        </w:rPr>
        <w:t xml:space="preserve">. The Borgen Project. https://borgenproject.org/top-10-facts-about-living-conditions-in-bangladesh/</w:t>
      </w:r>
    </w:p>
    <w:p w:rsidR="00000000" w:rsidDel="00000000" w:rsidP="00000000" w:rsidRDefault="00000000" w:rsidRPr="00000000" w14:paraId="00000032">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Explore City Life. (2025). </w:t>
      </w:r>
      <w:r w:rsidDel="00000000" w:rsidR="00000000" w:rsidRPr="00000000">
        <w:rPr>
          <w:rFonts w:ascii="Times New Roman" w:cs="Times New Roman" w:eastAsia="Times New Roman" w:hAnsi="Times New Roman"/>
          <w:i w:val="1"/>
          <w:rtl w:val="0"/>
        </w:rPr>
        <w:t xml:space="preserve">Quality of life in Bangladesh</w:t>
      </w:r>
      <w:r w:rsidDel="00000000" w:rsidR="00000000" w:rsidRPr="00000000">
        <w:rPr>
          <w:rFonts w:ascii="Times New Roman" w:cs="Times New Roman" w:eastAsia="Times New Roman" w:hAnsi="Times New Roman"/>
          <w:rtl w:val="0"/>
        </w:rPr>
        <w:t xml:space="preserve">. Explore City Life. https://explorecity.life/bangladesh</w:t>
      </w:r>
    </w:p>
    <w:p w:rsidR="00000000" w:rsidDel="00000000" w:rsidP="00000000" w:rsidRDefault="00000000" w:rsidRPr="00000000" w14:paraId="00000033">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Agriculture Organization of the United Nations. (2005). </w:t>
      </w:r>
      <w:r w:rsidDel="00000000" w:rsidR="00000000" w:rsidRPr="00000000">
        <w:rPr>
          <w:rFonts w:ascii="Times New Roman" w:cs="Times New Roman" w:eastAsia="Times New Roman" w:hAnsi="Times New Roman"/>
          <w:i w:val="1"/>
          <w:rtl w:val="0"/>
        </w:rPr>
        <w:t xml:space="preserve">Family Farming Knowledge Platform</w:t>
      </w:r>
      <w:r w:rsidDel="00000000" w:rsidR="00000000" w:rsidRPr="00000000">
        <w:rPr>
          <w:rFonts w:ascii="Times New Roman" w:cs="Times New Roman" w:eastAsia="Times New Roman" w:hAnsi="Times New Roman"/>
          <w:rtl w:val="0"/>
        </w:rPr>
        <w:t xml:space="preserve">. Food and Agriculture Organization of the United Nations. https://www.fao.org/family-farming/data-sources/dataportrait/country-details/en/?cnt=BGD</w:t>
      </w:r>
    </w:p>
    <w:p w:rsidR="00000000" w:rsidDel="00000000" w:rsidP="00000000" w:rsidRDefault="00000000" w:rsidRPr="00000000" w14:paraId="00000034">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Policy Association. (2022). </w:t>
      </w:r>
      <w:r w:rsidDel="00000000" w:rsidR="00000000" w:rsidRPr="00000000">
        <w:rPr>
          <w:rFonts w:ascii="Times New Roman" w:cs="Times New Roman" w:eastAsia="Times New Roman" w:hAnsi="Times New Roman"/>
          <w:i w:val="1"/>
          <w:rtl w:val="0"/>
        </w:rPr>
        <w:t xml:space="preserve">The Argument for Expanding Free Public Education in Bangladesh</w:t>
      </w:r>
      <w:r w:rsidDel="00000000" w:rsidR="00000000" w:rsidRPr="00000000">
        <w:rPr>
          <w:rFonts w:ascii="Times New Roman" w:cs="Times New Roman" w:eastAsia="Times New Roman" w:hAnsi="Times New Roman"/>
          <w:rtl w:val="0"/>
        </w:rPr>
        <w:t xml:space="preserve">. Foreign Policy Association. https://fpa.org/the-argument-for-expanding-free-public-education-in-bangladesh/</w:t>
      </w:r>
    </w:p>
    <w:p w:rsidR="00000000" w:rsidDel="00000000" w:rsidP="00000000" w:rsidRDefault="00000000" w:rsidRPr="00000000" w14:paraId="00000035">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Hedrick, S. (2025). </w:t>
      </w:r>
      <w:r w:rsidDel="00000000" w:rsidR="00000000" w:rsidRPr="00000000">
        <w:rPr>
          <w:rFonts w:ascii="Times New Roman" w:cs="Times New Roman" w:eastAsia="Times New Roman" w:hAnsi="Times New Roman"/>
          <w:i w:val="1"/>
          <w:rtl w:val="0"/>
        </w:rPr>
        <w:t xml:space="preserve">Water in Crisis - Spotlight on Bangladesh</w:t>
      </w:r>
      <w:r w:rsidDel="00000000" w:rsidR="00000000" w:rsidRPr="00000000">
        <w:rPr>
          <w:rFonts w:ascii="Times New Roman" w:cs="Times New Roman" w:eastAsia="Times New Roman" w:hAnsi="Times New Roman"/>
          <w:rtl w:val="0"/>
        </w:rPr>
        <w:t xml:space="preserve">. Water in Crisis - Spotlight Bangladesh. https://thewaterproject.org/water-crisis/water-in-crisis-bangladesh</w:t>
      </w:r>
    </w:p>
    <w:p w:rsidR="00000000" w:rsidDel="00000000" w:rsidP="00000000" w:rsidRDefault="00000000" w:rsidRPr="00000000" w14:paraId="00000036">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 L. (2024). </w:t>
      </w:r>
      <w:r w:rsidDel="00000000" w:rsidR="00000000" w:rsidRPr="00000000">
        <w:rPr>
          <w:rFonts w:ascii="Times New Roman" w:cs="Times New Roman" w:eastAsia="Times New Roman" w:hAnsi="Times New Roman"/>
          <w:i w:val="1"/>
          <w:rtl w:val="0"/>
        </w:rPr>
        <w:t xml:space="preserve">What is the average family size in Bangladesh?</w:t>
      </w:r>
      <w:r w:rsidDel="00000000" w:rsidR="00000000" w:rsidRPr="00000000">
        <w:rPr>
          <w:rFonts w:ascii="Times New Roman" w:cs="Times New Roman" w:eastAsia="Times New Roman" w:hAnsi="Times New Roman"/>
          <w:rtl w:val="0"/>
        </w:rPr>
        <w:t xml:space="preserve"> NCESC.com. https://www.ncesc.com/geographic-faq/what-is-the-average-family-size-in-bangladesh/</w:t>
      </w:r>
    </w:p>
    <w:p w:rsidR="00000000" w:rsidDel="00000000" w:rsidP="00000000" w:rsidRDefault="00000000" w:rsidRPr="00000000" w14:paraId="00000037">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MEDMEB. (2025). </w:t>
      </w:r>
      <w:r w:rsidDel="00000000" w:rsidR="00000000" w:rsidRPr="00000000">
        <w:rPr>
          <w:rFonts w:ascii="Times New Roman" w:cs="Times New Roman" w:eastAsia="Times New Roman" w:hAnsi="Times New Roman"/>
          <w:i w:val="1"/>
          <w:rtl w:val="0"/>
        </w:rPr>
        <w:t xml:space="preserve">The Healthcare Industry in Bangladesh: Challenges, Opportunities, and Future Prospects</w:t>
      </w:r>
      <w:r w:rsidDel="00000000" w:rsidR="00000000" w:rsidRPr="00000000">
        <w:rPr>
          <w:rFonts w:ascii="Times New Roman" w:cs="Times New Roman" w:eastAsia="Times New Roman" w:hAnsi="Times New Roman"/>
          <w:rtl w:val="0"/>
        </w:rPr>
        <w:t xml:space="preserve">. The Healthcare Industry in Bangladesh: Challenges, Opportunities, and Future Prospects. https://medmeb.org/the-healthcare-industry-in-bangladesh/</w:t>
      </w:r>
    </w:p>
    <w:p w:rsidR="00000000" w:rsidDel="00000000" w:rsidP="00000000" w:rsidRDefault="00000000" w:rsidRPr="00000000" w14:paraId="00000038">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Hospital. (2022). </w:t>
      </w:r>
      <w:r w:rsidDel="00000000" w:rsidR="00000000" w:rsidRPr="00000000">
        <w:rPr>
          <w:rFonts w:ascii="Times New Roman" w:cs="Times New Roman" w:eastAsia="Times New Roman" w:hAnsi="Times New Roman"/>
          <w:i w:val="1"/>
          <w:rtl w:val="0"/>
        </w:rPr>
        <w:t xml:space="preserve">Healthcare System of Bangladesh</w:t>
      </w:r>
      <w:r w:rsidDel="00000000" w:rsidR="00000000" w:rsidRPr="00000000">
        <w:rPr>
          <w:rFonts w:ascii="Times New Roman" w:cs="Times New Roman" w:eastAsia="Times New Roman" w:hAnsi="Times New Roman"/>
          <w:rtl w:val="0"/>
        </w:rPr>
        <w:t xml:space="preserve">. National Hospital. https://nationalhospital.com.bd/healthcare-system-of-bangladesh</w:t>
      </w:r>
    </w:p>
    <w:p w:rsidR="00000000" w:rsidDel="00000000" w:rsidP="00000000" w:rsidRDefault="00000000" w:rsidRPr="00000000" w14:paraId="00000039">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Remote People. (2025). </w:t>
      </w:r>
      <w:r w:rsidDel="00000000" w:rsidR="00000000" w:rsidRPr="00000000">
        <w:rPr>
          <w:rFonts w:ascii="Times New Roman" w:cs="Times New Roman" w:eastAsia="Times New Roman" w:hAnsi="Times New Roman"/>
          <w:i w:val="1"/>
          <w:rtl w:val="0"/>
        </w:rPr>
        <w:t xml:space="preserve">Average Salary in Bangladesh</w:t>
      </w:r>
      <w:r w:rsidDel="00000000" w:rsidR="00000000" w:rsidRPr="00000000">
        <w:rPr>
          <w:rFonts w:ascii="Times New Roman" w:cs="Times New Roman" w:eastAsia="Times New Roman" w:hAnsi="Times New Roman"/>
          <w:rtl w:val="0"/>
        </w:rPr>
        <w:t xml:space="preserve">. Remote People. https://remotepeople.com/countries/bangladesh/average-salary/</w:t>
      </w:r>
    </w:p>
    <w:p w:rsidR="00000000" w:rsidDel="00000000" w:rsidP="00000000" w:rsidRDefault="00000000" w:rsidRPr="00000000" w14:paraId="0000003A">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Road Genius. (2023). </w:t>
      </w:r>
      <w:r w:rsidDel="00000000" w:rsidR="00000000" w:rsidRPr="00000000">
        <w:rPr>
          <w:rFonts w:ascii="Times New Roman" w:cs="Times New Roman" w:eastAsia="Times New Roman" w:hAnsi="Times New Roman"/>
          <w:i w:val="1"/>
          <w:rtl w:val="0"/>
        </w:rPr>
        <w:t xml:space="preserve">Venice Tourism Statistics</w:t>
      </w:r>
      <w:r w:rsidDel="00000000" w:rsidR="00000000" w:rsidRPr="00000000">
        <w:rPr>
          <w:rFonts w:ascii="Times New Roman" w:cs="Times New Roman" w:eastAsia="Times New Roman" w:hAnsi="Times New Roman"/>
          <w:rtl w:val="0"/>
        </w:rPr>
        <w:t xml:space="preserve">. Venice Tourism Statistics - How Many Tourists Visit? (2023). https://roadgenius.com/statistics/tourism/italy/venice/</w:t>
      </w:r>
    </w:p>
    <w:p w:rsidR="00000000" w:rsidDel="00000000" w:rsidP="00000000" w:rsidRDefault="00000000" w:rsidRPr="00000000" w14:paraId="0000003B">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Rogin, A., Corkery, A., &amp; Fuisz, J. (2023). </w:t>
      </w:r>
      <w:r w:rsidDel="00000000" w:rsidR="00000000" w:rsidRPr="00000000">
        <w:rPr>
          <w:rFonts w:ascii="Times New Roman" w:cs="Times New Roman" w:eastAsia="Times New Roman" w:hAnsi="Times New Roman"/>
          <w:i w:val="1"/>
          <w:rtl w:val="0"/>
        </w:rPr>
        <w:t xml:space="preserve">Bangladesh develops innovations to fight climate change</w:t>
      </w:r>
      <w:r w:rsidDel="00000000" w:rsidR="00000000" w:rsidRPr="00000000">
        <w:rPr>
          <w:rFonts w:ascii="Times New Roman" w:cs="Times New Roman" w:eastAsia="Times New Roman" w:hAnsi="Times New Roman"/>
          <w:rtl w:val="0"/>
        </w:rPr>
        <w:t xml:space="preserve">. PBS News. https://www.pbs.org/newshour/show/driven-by-necessity-bangladesh-develops-innovations-to-fight-climate-change</w:t>
      </w:r>
    </w:p>
    <w:p w:rsidR="00000000" w:rsidDel="00000000" w:rsidP="00000000" w:rsidRDefault="00000000" w:rsidRPr="00000000" w14:paraId="0000003C">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Rojas, D. (2021). </w:t>
      </w:r>
      <w:r w:rsidDel="00000000" w:rsidR="00000000" w:rsidRPr="00000000">
        <w:rPr>
          <w:rFonts w:ascii="Times New Roman" w:cs="Times New Roman" w:eastAsia="Times New Roman" w:hAnsi="Times New Roman"/>
          <w:i w:val="1"/>
          <w:rtl w:val="0"/>
        </w:rPr>
        <w:t xml:space="preserve">How the Climate Crisis Is Impacting Bangladesh</w:t>
      </w:r>
      <w:r w:rsidDel="00000000" w:rsidR="00000000" w:rsidRPr="00000000">
        <w:rPr>
          <w:rFonts w:ascii="Times New Roman" w:cs="Times New Roman" w:eastAsia="Times New Roman" w:hAnsi="Times New Roman"/>
          <w:rtl w:val="0"/>
        </w:rPr>
        <w:t xml:space="preserve">. The Climate Reality Project. https://www.climaterealityproject.org/blog/how-climate-crisis-impacting-bangladesh</w:t>
      </w:r>
    </w:p>
    <w:p w:rsidR="00000000" w:rsidDel="00000000" w:rsidP="00000000" w:rsidRDefault="00000000" w:rsidRPr="00000000" w14:paraId="0000003D">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Global Economy. (2025). </w:t>
      </w:r>
      <w:r w:rsidDel="00000000" w:rsidR="00000000" w:rsidRPr="00000000">
        <w:rPr>
          <w:rFonts w:ascii="Times New Roman" w:cs="Times New Roman" w:eastAsia="Times New Roman" w:hAnsi="Times New Roman"/>
          <w:i w:val="1"/>
          <w:rtl w:val="0"/>
        </w:rPr>
        <w:t xml:space="preserve">Bangladesh Economic Indicators</w:t>
      </w:r>
      <w:r w:rsidDel="00000000" w:rsidR="00000000" w:rsidRPr="00000000">
        <w:rPr>
          <w:rFonts w:ascii="Times New Roman" w:cs="Times New Roman" w:eastAsia="Times New Roman" w:hAnsi="Times New Roman"/>
          <w:rtl w:val="0"/>
        </w:rPr>
        <w:t xml:space="preserve">. The Global Economy. https://www.theglobaleconomy.com/Bangladesh/</w:t>
      </w:r>
    </w:p>
    <w:p w:rsidR="00000000" w:rsidDel="00000000" w:rsidP="00000000" w:rsidRDefault="00000000" w:rsidRPr="00000000" w14:paraId="0000003E">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Food Atlas. (2018). </w:t>
      </w:r>
      <w:r w:rsidDel="00000000" w:rsidR="00000000" w:rsidRPr="00000000">
        <w:rPr>
          <w:rFonts w:ascii="Times New Roman" w:cs="Times New Roman" w:eastAsia="Times New Roman" w:hAnsi="Times New Roman"/>
          <w:i w:val="1"/>
          <w:rtl w:val="0"/>
        </w:rPr>
        <w:t xml:space="preserve">Bangladeshi Food: 9 Traditional Dishes of Bangladesh</w:t>
      </w:r>
      <w:r w:rsidDel="00000000" w:rsidR="00000000" w:rsidRPr="00000000">
        <w:rPr>
          <w:rFonts w:ascii="Times New Roman" w:cs="Times New Roman" w:eastAsia="Times New Roman" w:hAnsi="Times New Roman"/>
          <w:rtl w:val="0"/>
        </w:rPr>
        <w:t xml:space="preserve">. Travel Food Atlas. https://travelfoodatlas.com/bangladeshi-food</w:t>
      </w:r>
    </w:p>
    <w:p w:rsidR="00000000" w:rsidDel="00000000" w:rsidP="00000000" w:rsidRDefault="00000000" w:rsidRPr="00000000" w14:paraId="0000003F">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(2025). </w:t>
      </w:r>
      <w:r w:rsidDel="00000000" w:rsidR="00000000" w:rsidRPr="00000000">
        <w:rPr>
          <w:rFonts w:ascii="Times New Roman" w:cs="Times New Roman" w:eastAsia="Times New Roman" w:hAnsi="Times New Roman"/>
          <w:i w:val="1"/>
          <w:rtl w:val="0"/>
        </w:rPr>
        <w:t xml:space="preserve">Education Helping all children to reach their potential</w:t>
      </w:r>
      <w:r w:rsidDel="00000000" w:rsidR="00000000" w:rsidRPr="00000000">
        <w:rPr>
          <w:rFonts w:ascii="Times New Roman" w:cs="Times New Roman" w:eastAsia="Times New Roman" w:hAnsi="Times New Roman"/>
          <w:rtl w:val="0"/>
        </w:rPr>
        <w:t xml:space="preserve">. Education | UNICEF Bangladesh. https://www.unicef.org/bangladesh/en/education</w:t>
      </w:r>
    </w:p>
    <w:p w:rsidR="00000000" w:rsidDel="00000000" w:rsidP="00000000" w:rsidRDefault="00000000" w:rsidRPr="00000000" w14:paraId="00000040">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Climate Change. (2023). </w:t>
      </w:r>
      <w:r w:rsidDel="00000000" w:rsidR="00000000" w:rsidRPr="00000000">
        <w:rPr>
          <w:rFonts w:ascii="Times New Roman" w:cs="Times New Roman" w:eastAsia="Times New Roman" w:hAnsi="Times New Roman"/>
          <w:i w:val="1"/>
          <w:rtl w:val="0"/>
        </w:rPr>
        <w:t xml:space="preserve">Climate Change Adaption and Disaster Risk Reduction in Bangladesh</w:t>
      </w:r>
      <w:r w:rsidDel="00000000" w:rsidR="00000000" w:rsidRPr="00000000">
        <w:rPr>
          <w:rFonts w:ascii="Times New Roman" w:cs="Times New Roman" w:eastAsia="Times New Roman" w:hAnsi="Times New Roman"/>
          <w:rtl w:val="0"/>
        </w:rPr>
        <w:t xml:space="preserve">. United Nations Climate Change. https://unfccc.int/climate-action/un-global-climate-action-awards/winning-projects/activity-database/climate-change-adaptation-and-disaster-risk-reduction-in-bangladesh</w:t>
      </w:r>
    </w:p>
    <w:p w:rsidR="00000000" w:rsidDel="00000000" w:rsidP="00000000" w:rsidRDefault="00000000" w:rsidRPr="00000000" w14:paraId="00000041">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Programme. (2025). </w:t>
      </w:r>
      <w:r w:rsidDel="00000000" w:rsidR="00000000" w:rsidRPr="00000000">
        <w:rPr>
          <w:rFonts w:ascii="Times New Roman" w:cs="Times New Roman" w:eastAsia="Times New Roman" w:hAnsi="Times New Roman"/>
          <w:i w:val="1"/>
          <w:rtl w:val="0"/>
        </w:rPr>
        <w:t xml:space="preserve">Bangladesh</w:t>
      </w:r>
      <w:r w:rsidDel="00000000" w:rsidR="00000000" w:rsidRPr="00000000">
        <w:rPr>
          <w:rFonts w:ascii="Times New Roman" w:cs="Times New Roman" w:eastAsia="Times New Roman" w:hAnsi="Times New Roman"/>
          <w:rtl w:val="0"/>
        </w:rPr>
        <w:t xml:space="preserve">. World Food Programme. https://www.wfp.org/countries/bangladesh</w:t>
      </w:r>
    </w:p>
    <w:p w:rsidR="00000000" w:rsidDel="00000000" w:rsidP="00000000" w:rsidRDefault="00000000" w:rsidRPr="00000000" w14:paraId="00000042">
      <w:pPr>
        <w:spacing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Worldometer. (2025). </w:t>
      </w:r>
      <w:r w:rsidDel="00000000" w:rsidR="00000000" w:rsidRPr="00000000">
        <w:rPr>
          <w:rFonts w:ascii="Times New Roman" w:cs="Times New Roman" w:eastAsia="Times New Roman" w:hAnsi="Times New Roman"/>
          <w:i w:val="1"/>
          <w:rtl w:val="0"/>
        </w:rPr>
        <w:t xml:space="preserve">Bangladesh Population</w:t>
      </w:r>
      <w:r w:rsidDel="00000000" w:rsidR="00000000" w:rsidRPr="00000000">
        <w:rPr>
          <w:rFonts w:ascii="Times New Roman" w:cs="Times New Roman" w:eastAsia="Times New Roman" w:hAnsi="Times New Roman"/>
          <w:rtl w:val="0"/>
        </w:rPr>
        <w:t xml:space="preserve">. Worldometer. https://www.worldometers.info/world-population/bangladesh-population/</w:t>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576dC6/V434IRTZ1xO9LAbolCg==">CgMxLjA4AHIhMUU5Tk5VU05jbkdYbVBaRFl2UW5JUnhvWnpJclppZzls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2025-08-29T15:04:00Z</dcterms:created>
</cp:coreProperties>
</file>