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Aiden Miller</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4-H Youth Development</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Jersey,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Venezuela, Poverty</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Venezuela: Addressing Poverty in the Region</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As of 2024, Venezuela remains globally ranked as one of the most dangerous countries, it’s residents likely to experience </w:t>
      </w:r>
      <w:r w:rsidDel="00000000" w:rsidR="00000000" w:rsidRPr="00000000">
        <w:rPr>
          <w:rFonts w:ascii="Times New Roman" w:cs="Times New Roman" w:eastAsia="Times New Roman" w:hAnsi="Times New Roman"/>
          <w:highlight w:val="white"/>
          <w:rtl w:val="0"/>
        </w:rPr>
        <w:t xml:space="preserve">homicide, armed robbery, kidnapping, and carjacking at some point in their lifetime. By its current state, it was rated a 4 (Do Not Travel) on the US Department of State’s Travel Advisory as of May 12, 2025, and remains a 4 for additional dangers to foreigners such as “high risk of wrongful detentions, terrorism, kidnapping, the arbitrary enforcement of local laws, crime, civil unrest, poor health infrastructure”(</w:t>
      </w:r>
      <w:r w:rsidDel="00000000" w:rsidR="00000000" w:rsidRPr="00000000">
        <w:rPr>
          <w:rFonts w:ascii="Times New Roman" w:cs="Times New Roman" w:eastAsia="Times New Roman" w:hAnsi="Times New Roman"/>
          <w:i w:val="1"/>
          <w:highlight w:val="white"/>
          <w:rtl w:val="0"/>
        </w:rPr>
        <w:t xml:space="preserve">Venezuela Travel Advisory</w:t>
      </w:r>
      <w:r w:rsidDel="00000000" w:rsidR="00000000" w:rsidRPr="00000000">
        <w:rPr>
          <w:rFonts w:ascii="Times New Roman" w:cs="Times New Roman" w:eastAsia="Times New Roman" w:hAnsi="Times New Roman"/>
          <w:highlight w:val="white"/>
          <w:rtl w:val="0"/>
        </w:rPr>
        <w:t xml:space="preserve">). Moreover, as of December 2024, more than 7.9 million Venezuelans have migrated to other countries in search of a better life for themselves and their families (“</w:t>
      </w:r>
      <w:r w:rsidDel="00000000" w:rsidR="00000000" w:rsidRPr="00000000">
        <w:rPr>
          <w:rFonts w:ascii="Times New Roman" w:cs="Times New Roman" w:eastAsia="Times New Roman" w:hAnsi="Times New Roman"/>
          <w:rtl w:val="0"/>
        </w:rPr>
        <w:t xml:space="preserve">Venezuela GR2024 Situation” 2</w:t>
      </w:r>
      <w:r w:rsidDel="00000000" w:rsidR="00000000" w:rsidRPr="00000000">
        <w:rPr>
          <w:rFonts w:ascii="Times New Roman" w:cs="Times New Roman" w:eastAsia="Times New Roman" w:hAnsi="Times New Roman"/>
          <w:highlight w:val="white"/>
          <w:rtl w:val="0"/>
        </w:rPr>
        <w:t xml:space="preserve">), while many more have never made it or been denied access due to the sheer number that have already migrated (Muñoz-Pogossian &amp; Winkler, 2025; Mejía-Mantilla et al.). Why is this so? Why might this region in specific be plagued by such issues? Well, these issues stem from the region's problems with poverty and lack of security, which are only exacerbated by a cycle of violence, crime, political agenda, and corruption in the country which both cause and are created by more instances of said poverty. In this paper, that topic is one that is hoped to be addressed through a solution intended to target local, large, and international communities.</w:t>
      </w:r>
    </w:p>
    <w:p w:rsidR="00000000" w:rsidDel="00000000" w:rsidP="00000000" w:rsidRDefault="00000000" w:rsidRPr="00000000" w14:paraId="0000000A">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Background</w:t>
      </w:r>
    </w:p>
    <w:p w:rsidR="00000000" w:rsidDel="00000000" w:rsidP="00000000" w:rsidRDefault="00000000" w:rsidRPr="00000000" w14:paraId="0000000C">
      <w:pPr>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Before a solution is discussed, more of a background is needed on the country. Venezuela is a tropical South American country with lush forests, an array of wildlife, and a population of around 28,516,896 citizens as of 2025 estimates (Worldometer). Its territory includes parts of the Amazon rainforest, several mountain ranges, and has been known to carry oil in its soil (</w:t>
      </w:r>
      <w:r w:rsidDel="00000000" w:rsidR="00000000" w:rsidRPr="00000000">
        <w:rPr>
          <w:rFonts w:ascii="Times New Roman" w:cs="Times New Roman" w:eastAsia="Times New Roman" w:hAnsi="Times New Roman"/>
          <w:i w:val="1"/>
          <w:highlight w:val="white"/>
          <w:rtl w:val="0"/>
        </w:rPr>
        <w:t xml:space="preserve">Venezuela - the World Factbook</w:t>
      </w:r>
      <w:r w:rsidDel="00000000" w:rsidR="00000000" w:rsidRPr="00000000">
        <w:rPr>
          <w:rFonts w:ascii="Times New Roman" w:cs="Times New Roman" w:eastAsia="Times New Roman" w:hAnsi="Times New Roman"/>
          <w:highlight w:val="white"/>
          <w:rtl w:val="0"/>
        </w:rPr>
        <w:t xml:space="preserve">). Though vast in size, a majority of the population, more than 88.4% (Macrotrends), resides in the northern region of the country with a preference towards the Columbian border, most likely for the landscapes interesting, but unwelcoming features, such as landslides and other ecological dangers, and other reasons like a means of leaving the country or receiving aid. This land is instead occupied by an indigenous population which reside under the Venezuelan government ruling. On the topic of governance, Venezuela is ruled over by a federal republic system, similar to America (“Venezuela - World Factbook”), and both countries share the sentiments of having a constitution (</w:t>
      </w:r>
      <w:r w:rsidDel="00000000" w:rsidR="00000000" w:rsidRPr="00000000">
        <w:rPr>
          <w:rFonts w:ascii="Times New Roman" w:cs="Times New Roman" w:eastAsia="Times New Roman" w:hAnsi="Times New Roman"/>
          <w:i w:val="1"/>
          <w:highlight w:val="white"/>
          <w:rtl w:val="0"/>
        </w:rPr>
        <w:t xml:space="preserve">Venezuela (Bolivarian Republic of) 1999 (Rev. 2009) Constitution - Constitute</w:t>
      </w:r>
      <w:r w:rsidDel="00000000" w:rsidR="00000000" w:rsidRPr="00000000">
        <w:rPr>
          <w:rFonts w:ascii="Times New Roman" w:cs="Times New Roman" w:eastAsia="Times New Roman" w:hAnsi="Times New Roman"/>
          <w:highlight w:val="white"/>
          <w:rtl w:val="0"/>
        </w:rPr>
        <w:t xml:space="preserve">), various states, and that citizens deserve a vote to determine who their leader might be, but they do not share the same sentiment as of how leading is done. The Venezuelan leader, Nicholas Maduro, has been in office since 2013, exploiting this rule in their Venezuelan conventions that the president can be in office for an unlimited amount of terms (“Venezuela Crisis | Global Conflict Tracker”). This in addition to levels of corruption (again, caused by poverty), a currency backed by fluctuating oil prices, and a great amount of power and control placed in one hand, leads to disheartening consequences (“Venezuela Crisis | Global Conflict Tracker”). What’s more, essential resources are difficult to come across for individuals in Venezuela, that being, a substantial source of income, food, clean water, and medical care (), leading individuals to do dire things in order to survive . With prices being similar to American prices in face value, which to be put in perspective would be an inflation rate of 204% but the national minimum wage being 0.88 USD (Livingcost; “</w:t>
      </w:r>
      <w:r w:rsidDel="00000000" w:rsidR="00000000" w:rsidRPr="00000000">
        <w:rPr>
          <w:rFonts w:ascii="Times New Roman" w:cs="Times New Roman" w:eastAsia="Times New Roman" w:hAnsi="Times New Roman"/>
          <w:highlight w:val="white"/>
          <w:rtl w:val="0"/>
        </w:rPr>
        <w:t xml:space="preserve">Coinbase</w:t>
      </w:r>
      <w:r w:rsidDel="00000000" w:rsidR="00000000" w:rsidRPr="00000000">
        <w:rPr>
          <w:rFonts w:ascii="Times New Roman" w:cs="Times New Roman" w:eastAsia="Times New Roman" w:hAnsi="Times New Roman"/>
          <w:i w:val="1"/>
          <w:highlight w:val="white"/>
          <w:rtl w:val="0"/>
        </w:rPr>
        <w:t xml:space="preserve">”</w:t>
      </w:r>
      <w:r w:rsidDel="00000000" w:rsidR="00000000" w:rsidRPr="00000000">
        <w:rPr>
          <w:rFonts w:ascii="Times New Roman" w:cs="Times New Roman" w:eastAsia="Times New Roman" w:hAnsi="Times New Roman"/>
          <w:highlight w:val="white"/>
          <w:rtl w:val="0"/>
        </w:rPr>
        <w:t xml:space="preserve">, “Venezuela”</w:t>
      </w:r>
      <w:r w:rsidDel="00000000" w:rsidR="00000000" w:rsidRPr="00000000">
        <w:rPr>
          <w:rFonts w:ascii="Times New Roman" w:cs="Times New Roman" w:eastAsia="Times New Roman" w:hAnsi="Times New Roman"/>
          <w:highlight w:val="white"/>
          <w:rtl w:val="0"/>
        </w:rPr>
        <w:t xml:space="preserve">), according to a 2017 ENCOVI report, over 90% of Venezuelans are impoverished, leading meals to be cut, individuals eating less, and adults to skip out on meals at times to make sure that others can eat (Landaeta-Jiménez et al.). Children are no stranger to the effects of poverty either, as from diminished portions of food, mothers aren’t able to feed their young (Irc), children in the ages of 0 - 2 have already shown signs of stunted growth, and older children are faced with the increased possibility of future diseases (Herrera-Cuenca). For this reason, it has been noted that more than 40% of children aged 3 to 17 are no longer going to school in the same capacity that they should be as of 2023 measures, as being able to provide them food for the day is proving difficult for both schools and parents, causing them to have their children sleep instead to feel less hungry (Reyes; Americas Quarterly). Absenteeism from school is also a common path for children, with about 40% aged 3 to 24 not going to school at all for a range of reasons (Reyes). One of such reasons is that many of the older children find themselves a job or way to earn money in the place of school, which is harmful for many reasons, one of which being that such work they do might not be suited for someone of such age (“Report: Venezuela’s Biggest Gang Recruits Children as Soldiers”; “Findings on the Worst Forms of Child Labor - Venezuela”). Desensitized, many find themselves becoming after constant exposure to some conditions, leading individuals to delve into bad behaviors or means by themselves. This includes organized crime, and exploitation of many types. While some might fall into such means, others are pulled into it, as gang recruitment, trafficking, and violence is already a significant worry for children or people of any age (Observatorio Venezolano de Violencia). Males aged 12 to 29 are the most at risk for recruitment or to be affected by gang based violence, with 60% of recruitment targets pulled in (Observatorio Venezolano de Violencia), while females are the most at risk for trafficking, which is no exception in their youth (Refugees International). While the government makes an attempt at addressing the issue, the attempt is nowhere near what is needed to be done, because by the 2024 Trafficking in Persons Report by the U.S. Department of State, the Venezuelan Government is here and there in terms of prosecution and identification, leaving the US to rate the Venezuelan Government as a Tier 3, meaning that the Venezuelan Governance doesn’t even meet the minimum standards in terms of this issue. Moreover, for his authoritarian approach and other actions that don’t exactly reflect well during his reign, the US does not consider Maduro and his associates to be the governing party of Venezuela (“Venezuela - United States Department of State”). To this, there is some hope, as while the Venezuelan government does have many problems, they are taking initiative in terms of the agricultural sector, providing incentives and promoting agricultural ventures. This can be proven from the project Mission Zamora in 2014 which distributed land to “peasant” families to culture for a three year span in order to receive permanent ownership (Wikipedia contributors), their AgroAlba project which hopes to provide training, agricultural equipment, and ease off their reliance on oil based exports (Công; Gomez), and their work with Vietnam (Công), despite the fact that Venezuela has had the worst global property rights rating for at least the past decade (</w:t>
      </w:r>
      <w:r w:rsidDel="00000000" w:rsidR="00000000" w:rsidRPr="00000000">
        <w:rPr>
          <w:rFonts w:ascii="Times New Roman" w:cs="Times New Roman" w:eastAsia="Times New Roman" w:hAnsi="Times New Roman"/>
          <w:i w:val="1"/>
          <w:highlight w:val="white"/>
          <w:rtl w:val="0"/>
        </w:rPr>
        <w:t xml:space="preserve">How Weak Property Rights Contribute to Venezuela’s Crisis; </w:t>
      </w:r>
      <w:r w:rsidDel="00000000" w:rsidR="00000000" w:rsidRPr="00000000">
        <w:rPr>
          <w:rFonts w:ascii="Times New Roman" w:cs="Times New Roman" w:eastAsia="Times New Roman" w:hAnsi="Times New Roman"/>
          <w:highlight w:val="white"/>
          <w:rtl w:val="0"/>
        </w:rPr>
        <w:t xml:space="preserve">“International Property Rights Index 2024”)</w:t>
      </w:r>
      <w:r w:rsidDel="00000000" w:rsidR="00000000" w:rsidRPr="00000000">
        <w:rPr>
          <w:rFonts w:ascii="Times New Roman" w:cs="Times New Roman" w:eastAsia="Times New Roman" w:hAnsi="Times New Roman"/>
          <w:highlight w:val="white"/>
          <w:rtl w:val="0"/>
        </w:rPr>
        <w:t xml:space="preserve">. This, and the fact that agricultural land and other property is being reclaimed from individuals without an understanding as of why, halting Venezuelan production in its tracks as government officials are not too focused on such matters causing imports to skyrocket, causes more products to be imported than exported, and leaves more people without enough income to survive under regular means (</w:t>
      </w:r>
      <w:r w:rsidDel="00000000" w:rsidR="00000000" w:rsidRPr="00000000">
        <w:rPr>
          <w:rFonts w:ascii="Times New Roman" w:cs="Times New Roman" w:eastAsia="Times New Roman" w:hAnsi="Times New Roman"/>
          <w:i w:val="1"/>
          <w:highlight w:val="white"/>
          <w:rtl w:val="0"/>
        </w:rPr>
        <w:t xml:space="preserve">How Weak Property Rights Contribute to Venezuela’s Crisis</w:t>
      </w:r>
      <w:r w:rsidDel="00000000" w:rsidR="00000000" w:rsidRPr="00000000">
        <w:rPr>
          <w:rFonts w:ascii="Times New Roman" w:cs="Times New Roman" w:eastAsia="Times New Roman" w:hAnsi="Times New Roman"/>
          <w:highlight w:val="white"/>
          <w:rtl w:val="0"/>
        </w:rPr>
        <w:t xml:space="preserve">). While there are organizations like Caracas Convive, an NPO (Non Profit Organization) focused on helping communities build self reliance, prevent violence, and protect victims of violence, CuatroPorVenezuela, which focuses on bringing food, medicine, education and empowerment to communities, and more organizations, they can’t fix everything by themselves, at least not alone. For this reason, my solution intends on bringing these separate organizations together through a network which provides personalized help for every community.</w:t>
      </w:r>
    </w:p>
    <w:p w:rsidR="00000000" w:rsidDel="00000000" w:rsidP="00000000" w:rsidRDefault="00000000" w:rsidRPr="00000000" w14:paraId="0000000E">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Implementation</w:t>
      </w:r>
    </w:p>
    <w:p w:rsidR="00000000" w:rsidDel="00000000" w:rsidP="00000000" w:rsidRDefault="00000000" w:rsidRPr="00000000" w14:paraId="00000010">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 might this work? Well, the intent is that through the utilization of an NPO similar to 4-H, branches can be established in communities to gauge the conditions, provide custom aid, create a countrywide analysis, and call in help for individual communities when in need, allowing NPO’s and NGO’s (Non Governmental Organizations) to use the analysis as a guideline. Essentially, it is using the people in the community to help the community and give insight to those that want to help, or in other words, providing them a scaffolding to build themselves a better future towards self actualization. 4-H is the ideal candidate for this type of solution because of its international status, agricultural basis, sense of camaraderie, educational resources, proliferant work with educational institutions, and previous history in Venezuela under the name 5-V in the 1930s to 1980s, prime conditions for the intended solution (Pulido; Taylhardat, 2008; National 4-H Council). Additionally, because the branches are not foreign operated, it diminishes the chances of the government perceiving it to be a threat to itself, which is an issue that some organizations face (Mawad and Collins). While 5-V can run from anywhere,</w:t>
      </w:r>
      <w:r w:rsidDel="00000000" w:rsidR="00000000" w:rsidRPr="00000000">
        <w:rPr>
          <w:rFonts w:ascii="Times New Roman" w:cs="Times New Roman" w:eastAsia="Times New Roman" w:hAnsi="Times New Roman"/>
          <w:highlight w:val="white"/>
          <w:rtl w:val="0"/>
        </w:rPr>
        <w:t xml:space="preserve"> it</w:t>
      </w:r>
      <w:r w:rsidDel="00000000" w:rsidR="00000000" w:rsidRPr="00000000">
        <w:rPr>
          <w:rFonts w:ascii="Times New Roman" w:cs="Times New Roman" w:eastAsia="Times New Roman" w:hAnsi="Times New Roman"/>
          <w:highlight w:val="white"/>
          <w:rtl w:val="0"/>
        </w:rPr>
        <w:t xml:space="preserve"> is recommended that it partners with universities and similar institutions. This is because with universities and alike, many of the needs of starting such an organization are met, such as participants, funding, computer access, regional community access and familiarity, and they in turn see benefit for the increased publicity and local recruiting to the school because of the program if it goes as intended.</w:t>
      </w:r>
    </w:p>
    <w:p w:rsidR="00000000" w:rsidDel="00000000" w:rsidP="00000000" w:rsidRDefault="00000000" w:rsidRPr="00000000" w14:paraId="00000012">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Map made of Venezuelan Universities using MyMaps</w:t>
      </w:r>
    </w:p>
    <w:p w:rsidR="00000000" w:rsidDel="00000000" w:rsidP="00000000" w:rsidRDefault="00000000" w:rsidRPr="00000000" w14:paraId="00000016">
      <w:pPr>
        <w:spacing w:line="240" w:lineRule="auto"/>
        <w:jc w:val="cente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color w:val="0288d1"/>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Public Universities  </w:t>
      </w:r>
      <w:r w:rsidDel="00000000" w:rsidR="00000000" w:rsidRPr="00000000">
        <w:rPr>
          <w:rFonts w:ascii="Times New Roman" w:cs="Times New Roman" w:eastAsia="Times New Roman" w:hAnsi="Times New Roman"/>
          <w:color w:val="0f9d58"/>
          <w:sz w:val="18"/>
          <w:szCs w:val="18"/>
          <w:highlight w:val="white"/>
          <w:rtl w:val="0"/>
        </w:rPr>
        <w:t xml:space="preserve">■ </w:t>
      </w:r>
      <w:r w:rsidDel="00000000" w:rsidR="00000000" w:rsidRPr="00000000">
        <w:rPr>
          <w:rFonts w:ascii="Times New Roman" w:cs="Times New Roman" w:eastAsia="Times New Roman" w:hAnsi="Times New Roman"/>
          <w:sz w:val="18"/>
          <w:szCs w:val="18"/>
          <w:highlight w:val="white"/>
          <w:rtl w:val="0"/>
        </w:rPr>
        <w:t xml:space="preserve">Private Universities</w:t>
      </w:r>
    </w:p>
    <w:p w:rsidR="00000000" w:rsidDel="00000000" w:rsidP="00000000" w:rsidRDefault="00000000" w:rsidRPr="00000000" w14:paraId="00000017">
      <w:pPr>
        <w:spacing w:line="240" w:lineRule="auto"/>
        <w:rPr>
          <w:rFonts w:ascii="Times New Roman" w:cs="Times New Roman" w:eastAsia="Times New Roman" w:hAnsi="Times New Roman"/>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1185863</wp:posOffset>
            </wp:positionH>
            <wp:positionV relativeFrom="paragraph">
              <wp:posOffset>161925</wp:posOffset>
            </wp:positionV>
            <wp:extent cx="3517293" cy="2947988"/>
            <wp:effectExtent b="25400" l="25400" r="25400" t="2540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6104"/>
                    <a:stretch>
                      <a:fillRect/>
                    </a:stretch>
                  </pic:blipFill>
                  <pic:spPr>
                    <a:xfrm>
                      <a:off x="0" y="0"/>
                      <a:ext cx="3517293" cy="2947988"/>
                    </a:xfrm>
                    <a:prstGeom prst="rect"/>
                    <a:ln w="25400">
                      <a:solidFill>
                        <a:srgbClr val="000000"/>
                      </a:solidFill>
                      <a:prstDash val="solid"/>
                    </a:ln>
                  </pic:spPr>
                </pic:pic>
              </a:graphicData>
            </a:graphic>
          </wp:anchor>
        </w:drawing>
      </w:r>
    </w:p>
    <w:p w:rsidR="00000000" w:rsidDel="00000000" w:rsidP="00000000" w:rsidRDefault="00000000" w:rsidRPr="00000000" w14:paraId="00000018">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Because universities have many students, it is a great way to build a volunteering base, as 5-V would provide students a good way to gain volunteering credit, work experience, and field work for those that major in agriculture, psychology, veterinary care, or any of the other studies related to this work. Universities commonly contain computers as well, a necessary piece of equipment if 5-V is to reregister to the Global 4-H Youth Committee, receive educational content like Khan Academy, Kolibri, and Kiwix, connect with other organizations, and relay information about their communities current status. Information can be stored offline and alternate devices can be used if internet access is federally limited, as internet freedom is very low there (Freedom House). University work also provides 5-V connections to the state, which runs separately from the federal level, from which they can ask for land because of their agricultural programming, and possible funds for the same reason. If funding from the state doesn’t work out however, because of communal and international knowledge of the 4-H program, it would be able to receive funding from a variety of sources for its initiative, such as other NPO’s, foundations, sponsorships from agricultural businesses, and crowdsourcing platforms, all of which who would benefit from the local publicity. While the detail of funding can also be worked out with private universities, as most universities include a certain amount in tuition under the pretense that a student might attend one, public universities might not be able to because secondary education is free and paid for by the government.</w:t>
      </w:r>
    </w:p>
    <w:p w:rsidR="00000000" w:rsidDel="00000000" w:rsidP="00000000" w:rsidRDefault="00000000" w:rsidRPr="00000000" w14:paraId="00000019">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Though universities appear all over the Venezuelan map, that number significantly decreases when travelling inwards on the South American continent. Because of this, in places which lack one within enough range, a sub-branch would open there from the nearest university. This is referring mainly to </w:t>
      </w:r>
      <w:r w:rsidDel="00000000" w:rsidR="00000000" w:rsidRPr="00000000">
        <w:rPr>
          <w:rFonts w:ascii="Times New Roman" w:cs="Times New Roman" w:eastAsia="Times New Roman" w:hAnsi="Times New Roman"/>
          <w:highlight w:val="white"/>
          <w:rtl w:val="0"/>
        </w:rPr>
        <w:t xml:space="preserve">Universidad Indígena de Venezuela, as it is the only and closest university in the Bolivar and the Amazonas regions, being so because few live there compared to the urban areas. </w:t>
      </w:r>
    </w:p>
    <w:p w:rsidR="00000000" w:rsidDel="00000000" w:rsidP="00000000" w:rsidRDefault="00000000" w:rsidRPr="00000000" w14:paraId="0000001B">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As described before, the organization, preferably 4-H/5-V or a similar alternative, would do the things that 4-H at its heart does, with some slight modifications however. In this model of 4-H, standardized communal surveys are made, adjusted, used, and analyzed. Additionally, there are two groups that make up the branches as a whole, the adult branch, those 18 and up, and the adolescent branch, under such age. This is because most of the matters that are being handled are very sensitive, or potentially dangerous to the children, in addition to the fact that many children there don’t meet Maslow’s first two requirements, meaning that they have more pressing matters to take care of (Mcleod). Once the adult group has stabilized the situation in the area first through things like providing clean water through the usage of renewable energy, sponsored by one of the NPO’s in the network of NPOs which are called upon for help as another new edition to the 5-V like organization, a child group can be formed as a way to help the adult group, doing designated supervised tasks by the adult 5-V for the community, being able to recommend ideas, and transition to the adult group. While the children group would be a good way to send out the survey, the initial one, which the format in which it is sent out depends on the community, predates it in importance. The initial survey should be individualized, standardized across branches, and communal, containing details about their situation and known features of their area, all anonymously by the way. This information, once collected, will be paired to an overhead viewing of the area through the usage or purchase of a drone and create detailed mapping of the locations. All of this data as a whole, along with the resources gathered through the universities and the organization network, or NPO &amp; NGO call list in other words, can be used to start creating a step by step plan of action for the community, one which places a heavy emphasis on community gardening and green initiatives. The short term effects and long term effects of such solution are:</w:t>
      </w:r>
    </w:p>
    <w:p w:rsidR="00000000" w:rsidDel="00000000" w:rsidP="00000000" w:rsidRDefault="00000000" w:rsidRPr="00000000" w14:paraId="0000001D">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Short Term Effects:</w:t>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Improved Air Quality</w:t>
      </w:r>
    </w:p>
    <w:p w:rsidR="00000000" w:rsidDel="00000000" w:rsidP="00000000" w:rsidRDefault="00000000" w:rsidRPr="00000000" w14:paraId="00000020">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Plants of various types planted in various spaces will reduce the pollutants in the air. (Dwijendra et al.)</w:t>
      </w:r>
    </w:p>
    <w:p w:rsidR="00000000" w:rsidDel="00000000" w:rsidP="00000000" w:rsidRDefault="00000000" w:rsidRPr="00000000" w14:paraId="00000021">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Improved Water Quality</w:t>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Plants of various types will reduce the pollutants in the water nearby (Shu et al.).</w:t>
      </w:r>
    </w:p>
    <w:p w:rsidR="00000000" w:rsidDel="00000000" w:rsidP="00000000" w:rsidRDefault="00000000" w:rsidRPr="00000000" w14:paraId="00000024">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Reforestation &amp; Increasing Green Spaces</w:t>
      </w:r>
    </w:p>
    <w:p w:rsidR="00000000" w:rsidDel="00000000" w:rsidP="00000000" w:rsidRDefault="00000000" w:rsidRPr="00000000" w14:paraId="00000026">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Combats excessive logging in the forests by individuals looking to earn an income.</w:t>
      </w:r>
    </w:p>
    <w:p w:rsidR="00000000" w:rsidDel="00000000" w:rsidP="00000000" w:rsidRDefault="00000000" w:rsidRPr="00000000" w14:paraId="00000027">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Restores homes for wildlife.</w:t>
      </w:r>
    </w:p>
    <w:p w:rsidR="00000000" w:rsidDel="00000000" w:rsidP="00000000" w:rsidRDefault="00000000" w:rsidRPr="00000000" w14:paraId="00000028">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Reduces Cortisol levels in the body (Coventry et al.). </w:t>
      </w:r>
    </w:p>
    <w:p w:rsidR="00000000" w:rsidDel="00000000" w:rsidP="00000000" w:rsidRDefault="00000000" w:rsidRPr="00000000" w14:paraId="00000029">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Reduces Anxiety (Coventry et al.).</w:t>
      </w:r>
    </w:p>
    <w:p w:rsidR="00000000" w:rsidDel="00000000" w:rsidP="00000000" w:rsidRDefault="00000000" w:rsidRPr="00000000" w14:paraId="0000002A">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Land Less Susceptible to Landslides</w:t>
      </w:r>
    </w:p>
    <w:p w:rsidR="00000000" w:rsidDel="00000000" w:rsidP="00000000" w:rsidRDefault="00000000" w:rsidRPr="00000000" w14:paraId="0000002C">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Roots latch on and compact soil.</w:t>
      </w:r>
    </w:p>
    <w:p w:rsidR="00000000" w:rsidDel="00000000" w:rsidP="00000000" w:rsidRDefault="00000000" w:rsidRPr="00000000" w14:paraId="0000002D">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Fights against the housing crisis.</w:t>
      </w:r>
    </w:p>
    <w:p w:rsidR="00000000" w:rsidDel="00000000" w:rsidP="00000000" w:rsidRDefault="00000000" w:rsidRPr="00000000" w14:paraId="0000002E">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Reduces possible damages and amount of hazardous spaces.</w:t>
      </w:r>
    </w:p>
    <w:p w:rsidR="00000000" w:rsidDel="00000000" w:rsidP="00000000" w:rsidRDefault="00000000" w:rsidRPr="00000000" w14:paraId="0000002F">
      <w:pPr>
        <w:spacing w:line="240" w:lineRule="auto"/>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Aid</w:t>
      </w:r>
    </w:p>
    <w:p w:rsidR="00000000" w:rsidDel="00000000" w:rsidP="00000000" w:rsidRDefault="00000000" w:rsidRPr="00000000" w14:paraId="00000031">
      <w:pPr>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Organizations know who and where to help, and approaches improve because of it.</w:t>
      </w:r>
    </w:p>
    <w:p w:rsidR="00000000" w:rsidDel="00000000" w:rsidP="00000000" w:rsidRDefault="00000000" w:rsidRPr="00000000" w14:paraId="00000032">
      <w:pPr>
        <w:numPr>
          <w:ilvl w:val="1"/>
          <w:numId w:val="1"/>
        </w:numPr>
        <w:spacing w:line="240" w:lineRule="auto"/>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Increased levels of foreign attention is given to the Venezuelan crisis due to adaptation and participation of a global organization.</w:t>
      </w:r>
    </w:p>
    <w:p w:rsidR="00000000" w:rsidDel="00000000" w:rsidP="00000000" w:rsidRDefault="00000000" w:rsidRPr="00000000" w14:paraId="00000033">
      <w:pPr>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Long Term Effects:</w:t>
      </w:r>
    </w:p>
    <w:p w:rsidR="00000000" w:rsidDel="00000000" w:rsidP="00000000" w:rsidRDefault="00000000" w:rsidRPr="00000000" w14:paraId="00000035">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Self Reliance</w:t>
      </w:r>
    </w:p>
    <w:p w:rsidR="00000000" w:rsidDel="00000000" w:rsidP="00000000" w:rsidRDefault="00000000" w:rsidRPr="00000000" w14:paraId="00000036">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Individual and Communal Farming</w:t>
      </w:r>
    </w:p>
    <w:p w:rsidR="00000000" w:rsidDel="00000000" w:rsidP="00000000" w:rsidRDefault="00000000" w:rsidRPr="00000000" w14:paraId="00000037">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levels of internal trades</w:t>
      </w:r>
    </w:p>
    <w:p w:rsidR="00000000" w:rsidDel="00000000" w:rsidP="00000000" w:rsidRDefault="00000000" w:rsidRPr="00000000" w14:paraId="00000038">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Less reliance on imports</w:t>
      </w:r>
    </w:p>
    <w:p w:rsidR="00000000" w:rsidDel="00000000" w:rsidP="00000000" w:rsidRDefault="00000000" w:rsidRPr="00000000" w14:paraId="00000039">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Self Actualization</w:t>
      </w:r>
    </w:p>
    <w:p w:rsidR="00000000" w:rsidDel="00000000" w:rsidP="00000000" w:rsidRDefault="00000000" w:rsidRPr="00000000" w14:paraId="0000003B">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Having the ability to create and be creative</w:t>
      </w:r>
    </w:p>
    <w:p w:rsidR="00000000" w:rsidDel="00000000" w:rsidP="00000000" w:rsidRDefault="00000000" w:rsidRPr="00000000" w14:paraId="0000003C">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Being able to focus on what they want instead of survival</w:t>
      </w:r>
    </w:p>
    <w:p w:rsidR="00000000" w:rsidDel="00000000" w:rsidP="00000000" w:rsidRDefault="00000000" w:rsidRPr="00000000" w14:paraId="0000003D">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Spread of 4-H and ideology</w:t>
      </w:r>
    </w:p>
    <w:p w:rsidR="00000000" w:rsidDel="00000000" w:rsidP="00000000" w:rsidRDefault="00000000" w:rsidRPr="00000000" w14:paraId="0000003F">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Organization branches spanning the entirety of Venezuela from more places picking up the program</w:t>
      </w:r>
    </w:p>
    <w:p w:rsidR="00000000" w:rsidDel="00000000" w:rsidP="00000000" w:rsidRDefault="00000000" w:rsidRPr="00000000" w14:paraId="00000040">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Camaraderie</w:t>
      </w:r>
    </w:p>
    <w:p w:rsidR="00000000" w:rsidDel="00000000" w:rsidP="00000000" w:rsidRDefault="00000000" w:rsidRPr="00000000" w14:paraId="00000042">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levels of aid within communities</w:t>
      </w:r>
    </w:p>
    <w:p w:rsidR="00000000" w:rsidDel="00000000" w:rsidP="00000000" w:rsidRDefault="00000000" w:rsidRPr="00000000" w14:paraId="00000043">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Aid to other branches and communities</w:t>
      </w:r>
    </w:p>
    <w:p w:rsidR="00000000" w:rsidDel="00000000" w:rsidP="00000000" w:rsidRDefault="00000000" w:rsidRPr="00000000" w14:paraId="00000044">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5">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Revitalization of Economy</w:t>
      </w:r>
    </w:p>
    <w:p w:rsidR="00000000" w:rsidDel="00000000" w:rsidP="00000000" w:rsidRDefault="00000000" w:rsidRPr="00000000" w14:paraId="00000046">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produce production and competition deflates the bolivar</w:t>
      </w:r>
    </w:p>
    <w:p w:rsidR="00000000" w:rsidDel="00000000" w:rsidP="00000000" w:rsidRDefault="00000000" w:rsidRPr="00000000" w14:paraId="00000047">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8">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Connection to Outside World</w:t>
      </w:r>
    </w:p>
    <w:p w:rsidR="00000000" w:rsidDel="00000000" w:rsidP="00000000" w:rsidRDefault="00000000" w:rsidRPr="00000000" w14:paraId="00000049">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trade opportunities as production increases</w:t>
      </w:r>
    </w:p>
    <w:p w:rsidR="00000000" w:rsidDel="00000000" w:rsidP="00000000" w:rsidRDefault="00000000" w:rsidRPr="00000000" w14:paraId="0000004A">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travel as crime level goes down</w:t>
      </w:r>
    </w:p>
    <w:p w:rsidR="00000000" w:rsidDel="00000000" w:rsidP="00000000" w:rsidRDefault="00000000" w:rsidRPr="00000000" w14:paraId="0000004B">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Products come in greater number and quality</w:t>
      </w:r>
    </w:p>
    <w:p w:rsidR="00000000" w:rsidDel="00000000" w:rsidP="00000000" w:rsidRDefault="00000000" w:rsidRPr="00000000" w14:paraId="0000004C">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number of jobs</w:t>
      </w:r>
    </w:p>
    <w:p w:rsidR="00000000" w:rsidDel="00000000" w:rsidP="00000000" w:rsidRDefault="00000000" w:rsidRPr="00000000" w14:paraId="0000004D">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Decreased Digital Divide</w:t>
      </w:r>
    </w:p>
    <w:p w:rsidR="00000000" w:rsidDel="00000000" w:rsidP="00000000" w:rsidRDefault="00000000" w:rsidRPr="00000000" w14:paraId="0000004E">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Increased levels of acculturation, friendliness, and chances for future opportunities (exchanges, programs, etc.)</w:t>
      </w:r>
    </w:p>
    <w:p w:rsidR="00000000" w:rsidDel="00000000" w:rsidP="00000000" w:rsidRDefault="00000000" w:rsidRPr="00000000" w14:paraId="0000004F">
      <w:pPr>
        <w:spacing w:line="240"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0">
      <w:pPr>
        <w:numPr>
          <w:ilvl w:val="0"/>
          <w:numId w:val="2"/>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Reevaluation of Society</w:t>
      </w:r>
    </w:p>
    <w:p w:rsidR="00000000" w:rsidDel="00000000" w:rsidP="00000000" w:rsidRDefault="00000000" w:rsidRPr="00000000" w14:paraId="00000051">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Greater amount of people with the want to and means to influence government for the better</w:t>
      </w:r>
    </w:p>
    <w:p w:rsidR="00000000" w:rsidDel="00000000" w:rsidP="00000000" w:rsidRDefault="00000000" w:rsidRPr="00000000" w14:paraId="00000052">
      <w:pPr>
        <w:numPr>
          <w:ilvl w:val="1"/>
          <w:numId w:val="2"/>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Reforms to legislature and ways of life as more have a means to understand government and the reality of decisions.</w:t>
      </w:r>
    </w:p>
    <w:p w:rsidR="00000000" w:rsidDel="00000000" w:rsidP="00000000" w:rsidRDefault="00000000" w:rsidRPr="00000000" w14:paraId="00000053">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Feasibility &amp; Conclusion</w:t>
      </w:r>
    </w:p>
    <w:p w:rsidR="00000000" w:rsidDel="00000000" w:rsidP="00000000" w:rsidRDefault="00000000" w:rsidRPr="00000000" w14:paraId="00000055">
      <w:pPr>
        <w:spacing w:line="240" w:lineRule="auto"/>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Is the solution feasible? Yes, as it doesn’t require </w:t>
      </w:r>
      <w:commentRangeStart w:id="0"/>
      <w:r w:rsidDel="00000000" w:rsidR="00000000" w:rsidRPr="00000000">
        <w:rPr>
          <w:rFonts w:ascii="Times New Roman" w:cs="Times New Roman" w:eastAsia="Times New Roman" w:hAnsi="Times New Roman"/>
          <w:highlight w:val="white"/>
          <w:rtl w:val="0"/>
        </w:rPr>
        <w:t xml:space="preserve">much</w:t>
      </w:r>
      <w:commentRangeEnd w:id="0"/>
      <w:r w:rsidDel="00000000" w:rsidR="00000000" w:rsidRPr="00000000">
        <w:commentReference w:id="0"/>
      </w:r>
      <w:r w:rsidDel="00000000" w:rsidR="00000000" w:rsidRPr="00000000">
        <w:rPr>
          <w:rFonts w:ascii="Times New Roman" w:cs="Times New Roman" w:eastAsia="Times New Roman" w:hAnsi="Times New Roman"/>
          <w:highlight w:val="white"/>
          <w:rtl w:val="0"/>
        </w:rPr>
        <w:t xml:space="preserve"> resources </w:t>
      </w:r>
      <w:commentRangeStart w:id="1"/>
      <w:r w:rsidDel="00000000" w:rsidR="00000000" w:rsidRPr="00000000">
        <w:rPr>
          <w:rFonts w:ascii="Times New Roman" w:cs="Times New Roman" w:eastAsia="Times New Roman" w:hAnsi="Times New Roman"/>
          <w:highlight w:val="white"/>
          <w:rtl w:val="0"/>
        </w:rPr>
        <w:t xml:space="preserve">in terms of</w:t>
      </w:r>
      <w:commentRangeEnd w:id="1"/>
      <w:r w:rsidDel="00000000" w:rsidR="00000000" w:rsidRPr="00000000">
        <w:commentReference w:id="1"/>
      </w:r>
      <w:r w:rsidDel="00000000" w:rsidR="00000000" w:rsidRPr="00000000">
        <w:rPr>
          <w:rFonts w:ascii="Times New Roman" w:cs="Times New Roman" w:eastAsia="Times New Roman" w:hAnsi="Times New Roman"/>
          <w:highlight w:val="white"/>
          <w:rtl w:val="0"/>
        </w:rPr>
        <w:t xml:space="preserve"> the ones that are already being </w:t>
      </w:r>
      <w:commentRangeStart w:id="2"/>
      <w:r w:rsidDel="00000000" w:rsidR="00000000" w:rsidRPr="00000000">
        <w:rPr>
          <w:rFonts w:ascii="Times New Roman" w:cs="Times New Roman" w:eastAsia="Times New Roman" w:hAnsi="Times New Roman"/>
          <w:highlight w:val="white"/>
          <w:rtl w:val="0"/>
        </w:rPr>
        <w:t xml:space="preserve">sent, utilizing</w:t>
      </w:r>
      <w:commentRangeEnd w:id="2"/>
      <w:r w:rsidDel="00000000" w:rsidR="00000000" w:rsidRPr="00000000">
        <w:commentReference w:id="2"/>
      </w:r>
      <w:r w:rsidDel="00000000" w:rsidR="00000000" w:rsidRPr="00000000">
        <w:rPr>
          <w:rFonts w:ascii="Times New Roman" w:cs="Times New Roman" w:eastAsia="Times New Roman" w:hAnsi="Times New Roman"/>
          <w:highlight w:val="white"/>
          <w:rtl w:val="0"/>
        </w:rPr>
        <w:t xml:space="preserve"> existing organizations and models to fulfill its goal </w:t>
      </w:r>
      <w:commentRangeStart w:id="3"/>
      <w:r w:rsidDel="00000000" w:rsidR="00000000" w:rsidRPr="00000000">
        <w:rPr>
          <w:rFonts w:ascii="Times New Roman" w:cs="Times New Roman" w:eastAsia="Times New Roman" w:hAnsi="Times New Roman"/>
          <w:highlight w:val="white"/>
          <w:rtl w:val="0"/>
        </w:rPr>
        <w:t xml:space="preserve">while also providing mutual benefits to each one.</w:t>
      </w:r>
      <w:commentRangeEnd w:id="3"/>
      <w:r w:rsidDel="00000000" w:rsidR="00000000" w:rsidRPr="00000000">
        <w:commentReference w:id="3"/>
      </w:r>
      <w:r w:rsidDel="00000000" w:rsidR="00000000" w:rsidRPr="00000000">
        <w:rPr>
          <w:rFonts w:ascii="Times New Roman" w:cs="Times New Roman" w:eastAsia="Times New Roman" w:hAnsi="Times New Roman"/>
          <w:highlight w:val="white"/>
          <w:rtl w:val="0"/>
        </w:rPr>
        <w:t xml:space="preserve"> </w:t>
      </w:r>
      <w:commentRangeStart w:id="4"/>
      <w:r w:rsidDel="00000000" w:rsidR="00000000" w:rsidRPr="00000000">
        <w:rPr>
          <w:rFonts w:ascii="Times New Roman" w:cs="Times New Roman" w:eastAsia="Times New Roman" w:hAnsi="Times New Roman"/>
          <w:highlight w:val="white"/>
          <w:rtl w:val="0"/>
        </w:rPr>
        <w:t xml:space="preserve">It does not need to be monitored, nor will it be considered a threat for its entirely Venezuelan operated branches. If it is however considered one, the model itself can be started over for within, as all it needs is for someone to care.</w:t>
      </w:r>
      <w:commentRangeEnd w:id="4"/>
      <w:r w:rsidDel="00000000" w:rsidR="00000000" w:rsidRPr="00000000">
        <w:commentReference w:id="4"/>
      </w:r>
      <w:r w:rsidDel="00000000" w:rsidR="00000000" w:rsidRPr="00000000">
        <w:rPr>
          <w:rFonts w:ascii="Times New Roman" w:cs="Times New Roman" w:eastAsia="Times New Roman" w:hAnsi="Times New Roman"/>
          <w:highlight w:val="white"/>
          <w:rtl w:val="0"/>
        </w:rPr>
        <w:t xml:space="preserve"> Care, determination, selflessness, and a feeling akin to patriotism is what is needed to make the solution succeed, and these appear to be ample in the spirits of the volunteers and NGO’s that have decided to help. For that reason, the student group, NPO’s, and NGO’s should be able to face any hurdle that comes their way, whether that be educating themselves on the matters of 5-V, the work of government, or the unfortunate precedence of gangs, and deal with them in manners respectable to each one. Planting alleviates stress and other negatives (Coventry et al.), so it should help calm participants if something is to happen, as it’s going to take work and unavoidable challenges to complete this goal. The proposed solution isn’t drastic, nor is it extremely fast, but it believes in the inherent capabilities of those in need, and that reform is possible.</w:t>
      </w:r>
    </w:p>
    <w:p w:rsidR="00000000" w:rsidDel="00000000" w:rsidP="00000000" w:rsidRDefault="00000000" w:rsidRPr="00000000" w14:paraId="00000057">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8">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v5mnm26m85b1" w:id="0"/>
      <w:bookmarkEnd w:id="0"/>
      <w:r w:rsidDel="00000000" w:rsidR="00000000" w:rsidRPr="00000000">
        <w:rPr>
          <w:rtl w:val="0"/>
        </w:rPr>
      </w:r>
    </w:p>
    <w:p w:rsidR="00000000" w:rsidDel="00000000" w:rsidP="00000000" w:rsidRDefault="00000000" w:rsidRPr="00000000" w14:paraId="00000059">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cy6d905lfk46" w:id="1"/>
      <w:bookmarkEnd w:id="1"/>
      <w:r w:rsidDel="00000000" w:rsidR="00000000" w:rsidRPr="00000000">
        <w:rPr>
          <w:rtl w:val="0"/>
        </w:rPr>
      </w:r>
    </w:p>
    <w:p w:rsidR="00000000" w:rsidDel="00000000" w:rsidP="00000000" w:rsidRDefault="00000000" w:rsidRPr="00000000" w14:paraId="0000005A">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z1w87j6d01ks" w:id="2"/>
      <w:bookmarkEnd w:id="2"/>
      <w:r w:rsidDel="00000000" w:rsidR="00000000" w:rsidRPr="00000000">
        <w:rPr>
          <w:rtl w:val="0"/>
        </w:rPr>
      </w:r>
    </w:p>
    <w:p w:rsidR="00000000" w:rsidDel="00000000" w:rsidP="00000000" w:rsidRDefault="00000000" w:rsidRPr="00000000" w14:paraId="0000005B">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pb8l0hxfey97" w:id="3"/>
      <w:bookmarkEnd w:id="3"/>
      <w:r w:rsidDel="00000000" w:rsidR="00000000" w:rsidRPr="00000000">
        <w:rPr>
          <w:rtl w:val="0"/>
        </w:rPr>
      </w:r>
    </w:p>
    <w:p w:rsidR="00000000" w:rsidDel="00000000" w:rsidP="00000000" w:rsidRDefault="00000000" w:rsidRPr="00000000" w14:paraId="0000005C">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hrco8wvqye9z" w:id="4"/>
      <w:bookmarkEnd w:id="4"/>
      <w:r w:rsidDel="00000000" w:rsidR="00000000" w:rsidRPr="00000000">
        <w:rPr>
          <w:rtl w:val="0"/>
        </w:rPr>
      </w:r>
    </w:p>
    <w:p w:rsidR="00000000" w:rsidDel="00000000" w:rsidP="00000000" w:rsidRDefault="00000000" w:rsidRPr="00000000" w14:paraId="0000005D">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43mqa1stvj" w:id="5"/>
      <w:bookmarkEnd w:id="5"/>
      <w:r w:rsidDel="00000000" w:rsidR="00000000" w:rsidRPr="00000000">
        <w:rPr>
          <w:rtl w:val="0"/>
        </w:rPr>
      </w:r>
    </w:p>
    <w:p w:rsidR="00000000" w:rsidDel="00000000" w:rsidP="00000000" w:rsidRDefault="00000000" w:rsidRPr="00000000" w14:paraId="0000005E">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69eesjmdksbd" w:id="6"/>
      <w:bookmarkEnd w:id="6"/>
      <w:r w:rsidDel="00000000" w:rsidR="00000000" w:rsidRPr="00000000">
        <w:rPr>
          <w:rtl w:val="0"/>
        </w:rPr>
      </w:r>
    </w:p>
    <w:p w:rsidR="00000000" w:rsidDel="00000000" w:rsidP="00000000" w:rsidRDefault="00000000" w:rsidRPr="00000000" w14:paraId="0000005F">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jeem0xkihrz6" w:id="7"/>
      <w:bookmarkEnd w:id="7"/>
      <w:r w:rsidDel="00000000" w:rsidR="00000000" w:rsidRPr="00000000">
        <w:rPr>
          <w:rtl w:val="0"/>
        </w:rPr>
      </w:r>
    </w:p>
    <w:p w:rsidR="00000000" w:rsidDel="00000000" w:rsidP="00000000" w:rsidRDefault="00000000" w:rsidRPr="00000000" w14:paraId="00000060">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mod1a54h28do" w:id="8"/>
      <w:bookmarkEnd w:id="8"/>
      <w:r w:rsidDel="00000000" w:rsidR="00000000" w:rsidRPr="00000000">
        <w:rPr>
          <w:rtl w:val="0"/>
        </w:rPr>
      </w:r>
    </w:p>
    <w:p w:rsidR="00000000" w:rsidDel="00000000" w:rsidP="00000000" w:rsidRDefault="00000000" w:rsidRPr="00000000" w14:paraId="00000061">
      <w:pPr>
        <w:pStyle w:val="Heading1"/>
        <w:keepNext w:val="0"/>
        <w:keepLines w:val="0"/>
        <w:spacing w:after="0" w:before="0" w:line="240" w:lineRule="auto"/>
        <w:ind w:left="720" w:firstLine="0"/>
        <w:jc w:val="center"/>
        <w:rPr>
          <w:rFonts w:ascii="Times New Roman" w:cs="Times New Roman" w:eastAsia="Times New Roman" w:hAnsi="Times New Roman"/>
          <w:b w:val="1"/>
          <w:sz w:val="22"/>
          <w:szCs w:val="22"/>
          <w:shd w:fill="fefefe" w:val="clear"/>
        </w:rPr>
      </w:pPr>
      <w:bookmarkStart w:colFirst="0" w:colLast="0" w:name="_ssz3d1vd4etn" w:id="9"/>
      <w:bookmarkEnd w:id="9"/>
      <w:r w:rsidDel="00000000" w:rsidR="00000000" w:rsidRPr="00000000">
        <w:rPr>
          <w:rFonts w:ascii="Times New Roman" w:cs="Times New Roman" w:eastAsia="Times New Roman" w:hAnsi="Times New Roman"/>
          <w:b w:val="1"/>
          <w:sz w:val="22"/>
          <w:szCs w:val="22"/>
          <w:shd w:fill="fefefe" w:val="clear"/>
          <w:rtl w:val="0"/>
        </w:rPr>
        <w:t xml:space="preserve">Works Cited</w:t>
      </w:r>
    </w:p>
    <w:p w:rsidR="00000000" w:rsidDel="00000000" w:rsidP="00000000" w:rsidRDefault="00000000" w:rsidRPr="00000000" w14:paraId="00000062">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 Trafficking in Persons Report: Venezuela.” </w:t>
      </w:r>
      <w:r w:rsidDel="00000000" w:rsidR="00000000" w:rsidRPr="00000000">
        <w:rPr>
          <w:rFonts w:ascii="Times New Roman" w:cs="Times New Roman" w:eastAsia="Times New Roman" w:hAnsi="Times New Roman"/>
          <w:i w:val="1"/>
          <w:rtl w:val="0"/>
        </w:rPr>
        <w:t xml:space="preserve">US Department of State</w:t>
      </w:r>
      <w:r w:rsidDel="00000000" w:rsidR="00000000" w:rsidRPr="00000000">
        <w:rPr>
          <w:rFonts w:ascii="Times New Roman" w:cs="Times New Roman" w:eastAsia="Times New Roman" w:hAnsi="Times New Roman"/>
          <w:rtl w:val="0"/>
        </w:rPr>
        <w:t xml:space="preserve">, 2024, www.state.gov/reports/2024-trafficking-in-persons-report/venezuela. Accessed 1 Sept. 2025.</w:t>
      </w:r>
    </w:p>
    <w:p w:rsidR="00000000" w:rsidDel="00000000" w:rsidP="00000000" w:rsidRDefault="00000000" w:rsidRPr="00000000" w14:paraId="00000063">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Americas Quarterly. “‘the Maduro Diet’: A Photo Essay From Venezuela.” </w:t>
      </w:r>
      <w:r w:rsidDel="00000000" w:rsidR="00000000" w:rsidRPr="00000000">
        <w:rPr>
          <w:rFonts w:ascii="Times New Roman" w:cs="Times New Roman" w:eastAsia="Times New Roman" w:hAnsi="Times New Roman"/>
          <w:i w:val="1"/>
          <w:rtl w:val="0"/>
        </w:rPr>
        <w:t xml:space="preserve">Americas Quarterly</w:t>
      </w:r>
      <w:r w:rsidDel="00000000" w:rsidR="00000000" w:rsidRPr="00000000">
        <w:rPr>
          <w:rFonts w:ascii="Times New Roman" w:cs="Times New Roman" w:eastAsia="Times New Roman" w:hAnsi="Times New Roman"/>
          <w:rtl w:val="0"/>
        </w:rPr>
        <w:t xml:space="preserve">, 17 July 2025, </w:t>
      </w:r>
      <w:hyperlink r:id="rId8">
        <w:r w:rsidDel="00000000" w:rsidR="00000000" w:rsidRPr="00000000">
          <w:rPr>
            <w:rFonts w:ascii="Times New Roman" w:cs="Times New Roman" w:eastAsia="Times New Roman" w:hAnsi="Times New Roman"/>
            <w:color w:val="1155cc"/>
            <w:u w:val="single"/>
            <w:rtl w:val="0"/>
          </w:rPr>
          <w:t xml:space="preserve">americasquarterly.org/article/the-maduro-diet-a-photo-essay-from-venezuela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4">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“Coinbase.” </w:t>
      </w:r>
      <w:r w:rsidDel="00000000" w:rsidR="00000000" w:rsidRPr="00000000">
        <w:rPr>
          <w:rFonts w:ascii="Times New Roman" w:cs="Times New Roman" w:eastAsia="Times New Roman" w:hAnsi="Times New Roman"/>
          <w:i w:val="1"/>
          <w:rtl w:val="0"/>
        </w:rPr>
        <w:t xml:space="preserve">Coinbase.com</w:t>
      </w:r>
      <w:r w:rsidDel="00000000" w:rsidR="00000000" w:rsidRPr="00000000">
        <w:rPr>
          <w:rFonts w:ascii="Times New Roman" w:cs="Times New Roman" w:eastAsia="Times New Roman" w:hAnsi="Times New Roman"/>
          <w:rtl w:val="0"/>
        </w:rPr>
        <w:t xml:space="preserve">, 2025, www.coinbase.com/converter/ves-to-usd. Accessed 1 Sept. 2025.</w:t>
      </w:r>
    </w:p>
    <w:p w:rsidR="00000000" w:rsidDel="00000000" w:rsidP="00000000" w:rsidRDefault="00000000" w:rsidRPr="00000000" w14:paraId="00000066">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Công. </w:t>
      </w:r>
      <w:r w:rsidDel="00000000" w:rsidR="00000000" w:rsidRPr="00000000">
        <w:rPr>
          <w:rFonts w:ascii="Times New Roman" w:cs="Times New Roman" w:eastAsia="Times New Roman" w:hAnsi="Times New Roman"/>
          <w:i w:val="1"/>
          <w:rtl w:val="0"/>
        </w:rPr>
        <w:t xml:space="preserve">Vietnam and Venezuela Deepen Agricultural and Investment Cooperation</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en.mae.gov.vn/vietnam-and-venezuela-deepen-agricultural-and-investment-cooperation-8879.htm</w:t>
        </w:r>
      </w:hyperlink>
      <w:r w:rsidDel="00000000" w:rsidR="00000000" w:rsidRPr="00000000">
        <w:rPr>
          <w:rtl w:val="0"/>
        </w:rPr>
      </w:r>
    </w:p>
    <w:p w:rsidR="00000000" w:rsidDel="00000000" w:rsidP="00000000" w:rsidRDefault="00000000" w:rsidRPr="00000000" w14:paraId="00000068">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Coventry, Peter A., et al. “Nature-based Outdoor Activities for Mental and Physical Health: Systematic Review and Meta-analysis.” </w:t>
      </w:r>
      <w:r w:rsidDel="00000000" w:rsidR="00000000" w:rsidRPr="00000000">
        <w:rPr>
          <w:rFonts w:ascii="Times New Roman" w:cs="Times New Roman" w:eastAsia="Times New Roman" w:hAnsi="Times New Roman"/>
          <w:i w:val="1"/>
          <w:rtl w:val="0"/>
        </w:rPr>
        <w:t xml:space="preserve">SSM - Population Health</w:t>
      </w:r>
      <w:r w:rsidDel="00000000" w:rsidR="00000000" w:rsidRPr="00000000">
        <w:rPr>
          <w:rFonts w:ascii="Times New Roman" w:cs="Times New Roman" w:eastAsia="Times New Roman" w:hAnsi="Times New Roman"/>
          <w:rtl w:val="0"/>
        </w:rPr>
        <w:t xml:space="preserve">, vol. 16, Oct. 2021, p. 100934. </w:t>
      </w:r>
      <w:hyperlink r:id="rId10">
        <w:r w:rsidDel="00000000" w:rsidR="00000000" w:rsidRPr="00000000">
          <w:rPr>
            <w:rFonts w:ascii="Times New Roman" w:cs="Times New Roman" w:eastAsia="Times New Roman" w:hAnsi="Times New Roman"/>
            <w:color w:val="1155cc"/>
            <w:u w:val="single"/>
            <w:rtl w:val="0"/>
          </w:rPr>
          <w:t xml:space="preserve">https://doi.org/10.1016/j.ssmph.2021.100934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Dwijendra, Ngakan Ketut Acwin, et al. “Investigating the Effects of Air Pollution on Plant Species Resistance in Urban Areas.” </w:t>
      </w:r>
      <w:r w:rsidDel="00000000" w:rsidR="00000000" w:rsidRPr="00000000">
        <w:rPr>
          <w:rFonts w:ascii="Times New Roman" w:cs="Times New Roman" w:eastAsia="Times New Roman" w:hAnsi="Times New Roman"/>
          <w:i w:val="1"/>
          <w:rtl w:val="0"/>
        </w:rPr>
        <w:t xml:space="preserve">Health Scope</w:t>
      </w:r>
      <w:r w:rsidDel="00000000" w:rsidR="00000000" w:rsidRPr="00000000">
        <w:rPr>
          <w:rFonts w:ascii="Times New Roman" w:cs="Times New Roman" w:eastAsia="Times New Roman" w:hAnsi="Times New Roman"/>
          <w:rtl w:val="0"/>
        </w:rPr>
        <w:t xml:space="preserve">, vol. 12, no. 1, Feb. 2023, </w:t>
      </w:r>
      <w:hyperlink r:id="rId11">
        <w:r w:rsidDel="00000000" w:rsidR="00000000" w:rsidRPr="00000000">
          <w:rPr>
            <w:rFonts w:ascii="Times New Roman" w:cs="Times New Roman" w:eastAsia="Times New Roman" w:hAnsi="Times New Roman"/>
            <w:color w:val="1155cc"/>
            <w:u w:val="single"/>
            <w:rtl w:val="0"/>
          </w:rPr>
          <w:t xml:space="preserve">https://doi.org/10.5812/jhealthscope-129786</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“Findings on the Worst Forms of Child Labor - Venezuela.” </w:t>
      </w:r>
      <w:r w:rsidDel="00000000" w:rsidR="00000000" w:rsidRPr="00000000">
        <w:rPr>
          <w:rFonts w:ascii="Times New Roman" w:cs="Times New Roman" w:eastAsia="Times New Roman" w:hAnsi="Times New Roman"/>
          <w:i w:val="1"/>
          <w:rtl w:val="0"/>
        </w:rPr>
        <w:t xml:space="preserve">DOL</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color w:val="1155cc"/>
            <w:u w:val="single"/>
            <w:rtl w:val="0"/>
          </w:rPr>
          <w:t xml:space="preserve">www.dol.gov/agencies/ilab/resources/reports/child-labor/venezuela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House. “Venezuela.” </w:t>
      </w:r>
      <w:r w:rsidDel="00000000" w:rsidR="00000000" w:rsidRPr="00000000">
        <w:rPr>
          <w:rFonts w:ascii="Times New Roman" w:cs="Times New Roman" w:eastAsia="Times New Roman" w:hAnsi="Times New Roman"/>
          <w:i w:val="1"/>
          <w:rtl w:val="0"/>
        </w:rPr>
        <w:t xml:space="preserve">Freedom House</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freedomhouse.org/country/venezuela/freedom-net/2022#C</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0">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Report 2024 - Situation Overview.” </w:t>
      </w:r>
      <w:r w:rsidDel="00000000" w:rsidR="00000000" w:rsidRPr="00000000">
        <w:rPr>
          <w:rFonts w:ascii="Times New Roman" w:cs="Times New Roman" w:eastAsia="Times New Roman" w:hAnsi="Times New Roman"/>
          <w:i w:val="1"/>
          <w:rtl w:val="0"/>
        </w:rPr>
        <w:t xml:space="preserve">unchr.org</w:t>
      </w:r>
      <w:r w:rsidDel="00000000" w:rsidR="00000000" w:rsidRPr="00000000">
        <w:rPr>
          <w:rFonts w:ascii="Times New Roman" w:cs="Times New Roman" w:eastAsia="Times New Roman" w:hAnsi="Times New Roman"/>
          <w:rtl w:val="0"/>
        </w:rPr>
        <w:t xml:space="preserve">, UNCHR, 2024, www.unhcr.org/sites/default/files/2025-06/Venezuela%20GR2024%20Situation%20Summary%20FINAL%20v3.pdf. Accessed 1 Sept. 2025.</w:t>
      </w:r>
    </w:p>
    <w:p w:rsidR="00000000" w:rsidDel="00000000" w:rsidP="00000000" w:rsidRDefault="00000000" w:rsidRPr="00000000" w14:paraId="00000072">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Graterol, Pedro. “The Fight Against Childhood Illiteracy in Venezuela | Caracas Chronicles.” </w:t>
      </w:r>
      <w:r w:rsidDel="00000000" w:rsidR="00000000" w:rsidRPr="00000000">
        <w:rPr>
          <w:rFonts w:ascii="Times New Roman" w:cs="Times New Roman" w:eastAsia="Times New Roman" w:hAnsi="Times New Roman"/>
          <w:i w:val="1"/>
          <w:rtl w:val="0"/>
        </w:rPr>
        <w:t xml:space="preserve">Caracas Chronicles</w:t>
      </w:r>
      <w:r w:rsidDel="00000000" w:rsidR="00000000" w:rsidRPr="00000000">
        <w:rPr>
          <w:rFonts w:ascii="Times New Roman" w:cs="Times New Roman" w:eastAsia="Times New Roman" w:hAnsi="Times New Roman"/>
          <w:rtl w:val="0"/>
        </w:rPr>
        <w:t xml:space="preserve">, 9 Jan. 2024, </w:t>
      </w:r>
      <w:hyperlink r:id="rId14">
        <w:r w:rsidDel="00000000" w:rsidR="00000000" w:rsidRPr="00000000">
          <w:rPr>
            <w:rFonts w:ascii="Times New Roman" w:cs="Times New Roman" w:eastAsia="Times New Roman" w:hAnsi="Times New Roman"/>
            <w:color w:val="1155cc"/>
            <w:u w:val="single"/>
            <w:rtl w:val="0"/>
          </w:rPr>
          <w:t xml:space="preserve">www.caracaschronicles.com/2024/01/15/the-fight-against-childhood-illiteracy-in-venezuela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4">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Herrera-Cuenca, Marianella. “Understanding Children’s Undernutrition in Venezuela.” </w:t>
      </w:r>
      <w:r w:rsidDel="00000000" w:rsidR="00000000" w:rsidRPr="00000000">
        <w:rPr>
          <w:rFonts w:ascii="Times New Roman" w:cs="Times New Roman" w:eastAsia="Times New Roman" w:hAnsi="Times New Roman"/>
          <w:i w:val="1"/>
          <w:rtl w:val="0"/>
        </w:rPr>
        <w:t xml:space="preserve">EBioMedicine</w:t>
      </w:r>
      <w:r w:rsidDel="00000000" w:rsidR="00000000" w:rsidRPr="00000000">
        <w:rPr>
          <w:rFonts w:ascii="Times New Roman" w:cs="Times New Roman" w:eastAsia="Times New Roman" w:hAnsi="Times New Roman"/>
          <w:rtl w:val="0"/>
        </w:rPr>
        <w:t xml:space="preserve">, vol. 67, May 2021, p. 103367. </w:t>
      </w:r>
      <w:hyperlink r:id="rId15">
        <w:r w:rsidDel="00000000" w:rsidR="00000000" w:rsidRPr="00000000">
          <w:rPr>
            <w:rFonts w:ascii="Times New Roman" w:cs="Times New Roman" w:eastAsia="Times New Roman" w:hAnsi="Times New Roman"/>
            <w:color w:val="1155cc"/>
            <w:u w:val="single"/>
            <w:rtl w:val="0"/>
          </w:rPr>
          <w:t xml:space="preserve">https://doi.org/10.1016/j.ebiom.2021.103367</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6">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How Weak Property Rights Contribute to Venezuela’s Crisis</w:t>
      </w:r>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propertyrightsalliance.org/news/how-weak-property-rights-contribute-to-venezuelas-crisis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8">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Property Rights Index 2024.” </w:t>
      </w:r>
      <w:r w:rsidDel="00000000" w:rsidR="00000000" w:rsidRPr="00000000">
        <w:rPr>
          <w:rFonts w:ascii="Times New Roman" w:cs="Times New Roman" w:eastAsia="Times New Roman" w:hAnsi="Times New Roman"/>
          <w:i w:val="1"/>
          <w:rtl w:val="0"/>
        </w:rPr>
        <w:t xml:space="preserve">internationalpropertyrightsindex.org</w:t>
      </w:r>
      <w:r w:rsidDel="00000000" w:rsidR="00000000" w:rsidRPr="00000000">
        <w:rPr>
          <w:rFonts w:ascii="Times New Roman" w:cs="Times New Roman" w:eastAsia="Times New Roman" w:hAnsi="Times New Roman"/>
          <w:rtl w:val="0"/>
        </w:rPr>
        <w:t xml:space="preserve">, Property Rights Alliance, 2024, atr-ipri24.s3.amazonaws.com/case-studies/IPRI_ExecSummary2024_v11.pdf. Accessed 1 Sept. 2025.</w:t>
      </w:r>
    </w:p>
    <w:p w:rsidR="00000000" w:rsidDel="00000000" w:rsidP="00000000" w:rsidRDefault="00000000" w:rsidRPr="00000000" w14:paraId="0000007A">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Irc. “New IRC Survey Shows Extreme Coping Strategies Venezuelans in Colombia Are Undertaking to Survive.” </w:t>
      </w:r>
      <w:r w:rsidDel="00000000" w:rsidR="00000000" w:rsidRPr="00000000">
        <w:rPr>
          <w:rFonts w:ascii="Times New Roman" w:cs="Times New Roman" w:eastAsia="Times New Roman" w:hAnsi="Times New Roman"/>
          <w:i w:val="1"/>
          <w:rtl w:val="0"/>
        </w:rPr>
        <w:t xml:space="preserve">New IRC Survey Shows Extreme Coping Strategies Venezuelans in Colombia Are Undertaking to Survive</w:t>
      </w:r>
      <w:r w:rsidDel="00000000" w:rsidR="00000000" w:rsidRPr="00000000">
        <w:rPr>
          <w:rFonts w:ascii="Times New Roman" w:cs="Times New Roman" w:eastAsia="Times New Roman" w:hAnsi="Times New Roman"/>
          <w:rtl w:val="0"/>
        </w:rPr>
        <w:t xml:space="preserve">, 27 June 2022, </w:t>
      </w:r>
      <w:hyperlink r:id="rId17">
        <w:r w:rsidDel="00000000" w:rsidR="00000000" w:rsidRPr="00000000">
          <w:rPr>
            <w:rFonts w:ascii="Times New Roman" w:cs="Times New Roman" w:eastAsia="Times New Roman" w:hAnsi="Times New Roman"/>
            <w:color w:val="1155cc"/>
            <w:u w:val="single"/>
            <w:rtl w:val="0"/>
          </w:rPr>
          <w:t xml:space="preserve">www.rescue.org/press-release/new-irc-survey-shows-extreme-coping-strategies-venezuelans-colombia-are-undertaking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C">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Landaeta-Jiménez, Maritza, et al. </w:t>
      </w:r>
      <w:r w:rsidDel="00000000" w:rsidR="00000000" w:rsidRPr="00000000">
        <w:rPr>
          <w:rFonts w:ascii="Times New Roman" w:cs="Times New Roman" w:eastAsia="Times New Roman" w:hAnsi="Times New Roman"/>
          <w:i w:val="1"/>
          <w:rtl w:val="0"/>
        </w:rPr>
        <w:t xml:space="preserve">Encuesta Nacional De Condiciones De Vida Venezuela 2017 Alimentación I</w:t>
      </w:r>
      <w:r w:rsidDel="00000000" w:rsidR="00000000" w:rsidRPr="00000000">
        <w:rPr>
          <w:rFonts w:ascii="Times New Roman" w:cs="Times New Roman" w:eastAsia="Times New Roman" w:hAnsi="Times New Roman"/>
          <w:rtl w:val="0"/>
        </w:rPr>
        <w:t xml:space="preserve">. 2017, </w:t>
      </w:r>
      <w:hyperlink r:id="rId18">
        <w:r w:rsidDel="00000000" w:rsidR="00000000" w:rsidRPr="00000000">
          <w:rPr>
            <w:rFonts w:ascii="Times New Roman" w:cs="Times New Roman" w:eastAsia="Times New Roman" w:hAnsi="Times New Roman"/>
            <w:color w:val="1155cc"/>
            <w:u w:val="single"/>
            <w:rtl w:val="0"/>
          </w:rPr>
          <w:t xml:space="preserve">cdn.prod.website-files.com/5d14c6a5c4ad42a4e794d0f7/5eb9bfda4ed90d3d4e8e08f8_encovi-2017.pdf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E">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Livingcost. “US Vs Venezuela: Cost of Living, Salary &amp;Amp; Prices Comparison.” </w:t>
      </w:r>
      <w:r w:rsidDel="00000000" w:rsidR="00000000" w:rsidRPr="00000000">
        <w:rPr>
          <w:rFonts w:ascii="Times New Roman" w:cs="Times New Roman" w:eastAsia="Times New Roman" w:hAnsi="Times New Roman"/>
          <w:i w:val="1"/>
          <w:rtl w:val="0"/>
        </w:rPr>
        <w:t xml:space="preserve">Livingcost</w:t>
      </w:r>
      <w:r w:rsidDel="00000000" w:rsidR="00000000" w:rsidRPr="00000000">
        <w:rPr>
          <w:rFonts w:ascii="Times New Roman" w:cs="Times New Roman" w:eastAsia="Times New Roman" w:hAnsi="Times New Roman"/>
          <w:rtl w:val="0"/>
        </w:rPr>
        <w:t xml:space="preserve">, 9 July 2025, </w:t>
      </w:r>
      <w:hyperlink r:id="rId19">
        <w:r w:rsidDel="00000000" w:rsidR="00000000" w:rsidRPr="00000000">
          <w:rPr>
            <w:rFonts w:ascii="Times New Roman" w:cs="Times New Roman" w:eastAsia="Times New Roman" w:hAnsi="Times New Roman"/>
            <w:color w:val="1155cc"/>
            <w:u w:val="single"/>
            <w:rtl w:val="0"/>
          </w:rPr>
          <w:t xml:space="preserve">livingcost.org/cost/united-states/venezuela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Macrotrends. “Venezuela Urban Population - Macrotrends.” </w:t>
      </w:r>
      <w:r w:rsidDel="00000000" w:rsidR="00000000" w:rsidRPr="00000000">
        <w:rPr>
          <w:rFonts w:ascii="Times New Roman" w:cs="Times New Roman" w:eastAsia="Times New Roman" w:hAnsi="Times New Roman"/>
          <w:i w:val="1"/>
          <w:rtl w:val="0"/>
        </w:rPr>
        <w:t xml:space="preserve">macrotrends.net</w:t>
      </w:r>
      <w:r w:rsidDel="00000000" w:rsidR="00000000" w:rsidRPr="00000000">
        <w:rPr>
          <w:rFonts w:ascii="Times New Roman" w:cs="Times New Roman" w:eastAsia="Times New Roman" w:hAnsi="Times New Roman"/>
          <w:rtl w:val="0"/>
        </w:rPr>
        <w:t xml:space="preserve">, 2025, www.macrotrends.net/global-metrics/countries/ven/venezuela/urban-population. Accessed 1 Sept. 2025.</w:t>
      </w:r>
    </w:p>
    <w:p w:rsidR="00000000" w:rsidDel="00000000" w:rsidP="00000000" w:rsidRDefault="00000000" w:rsidRPr="00000000" w14:paraId="00000082">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Mawad, Tony Frangie, and Joshua Collins. “In Venezuela, Maduro’s Squeeze on NGOs Threatens Humanitarian Aid.” </w:t>
      </w:r>
      <w:r w:rsidDel="00000000" w:rsidR="00000000" w:rsidRPr="00000000">
        <w:rPr>
          <w:rFonts w:ascii="Times New Roman" w:cs="Times New Roman" w:eastAsia="Times New Roman" w:hAnsi="Times New Roman"/>
          <w:i w:val="1"/>
          <w:rtl w:val="0"/>
        </w:rPr>
        <w:t xml:space="preserve">The New Humanitarian</w:t>
      </w:r>
      <w:r w:rsidDel="00000000" w:rsidR="00000000" w:rsidRPr="00000000">
        <w:rPr>
          <w:rFonts w:ascii="Times New Roman" w:cs="Times New Roman" w:eastAsia="Times New Roman" w:hAnsi="Times New Roman"/>
          <w:rtl w:val="0"/>
        </w:rPr>
        <w:t xml:space="preserve">, 20 Sept. 2023, </w:t>
      </w:r>
      <w:hyperlink r:id="rId20">
        <w:r w:rsidDel="00000000" w:rsidR="00000000" w:rsidRPr="00000000">
          <w:rPr>
            <w:rFonts w:ascii="Times New Roman" w:cs="Times New Roman" w:eastAsia="Times New Roman" w:hAnsi="Times New Roman"/>
            <w:color w:val="1155cc"/>
            <w:u w:val="single"/>
            <w:rtl w:val="0"/>
          </w:rPr>
          <w:t xml:space="preserve">www.thenewhumanitarian.org/news-feature/2023/09/20/venezuela-humanitarian-aid-threatened-red-cross-removal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4">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Mejía-Mantilla, Carolina, et al. </w:t>
      </w:r>
      <w:r w:rsidDel="00000000" w:rsidR="00000000" w:rsidRPr="00000000">
        <w:rPr>
          <w:rFonts w:ascii="Times New Roman" w:cs="Times New Roman" w:eastAsia="Times New Roman" w:hAnsi="Times New Roman"/>
          <w:i w:val="1"/>
          <w:rtl w:val="0"/>
        </w:rPr>
        <w:t xml:space="preserve">Venezuelans in Chile, Colombia, Ecuador and Peru - a Development Opportunity</w:t>
      </w:r>
      <w:r w:rsidDel="00000000" w:rsidR="00000000" w:rsidRPr="00000000">
        <w:rPr>
          <w:rFonts w:ascii="Times New Roman" w:cs="Times New Roman" w:eastAsia="Times New Roman" w:hAnsi="Times New Roman"/>
          <w:rtl w:val="0"/>
        </w:rPr>
        <w:t xml:space="preserve">. Edited by Oliver Balch et al., 2023, </w:t>
      </w:r>
      <w:hyperlink r:id="rId21">
        <w:r w:rsidDel="00000000" w:rsidR="00000000" w:rsidRPr="00000000">
          <w:rPr>
            <w:rFonts w:ascii="Times New Roman" w:cs="Times New Roman" w:eastAsia="Times New Roman" w:hAnsi="Times New Roman"/>
            <w:color w:val="1155cc"/>
            <w:u w:val="single"/>
            <w:rtl w:val="0"/>
          </w:rPr>
          <w:t xml:space="preserve">www.jointdatacenter.org/wp-content/uploads/2024/03/Venezuelan-Migrants-and-Refugees-FINAL.pdf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Muñoz-Pogossian, Betilde, and Alexandra Winkler. “The Persistence of the Venezuelan Migrant and Refugee Crisis.” </w:t>
      </w:r>
      <w:r w:rsidDel="00000000" w:rsidR="00000000" w:rsidRPr="00000000">
        <w:rPr>
          <w:rFonts w:ascii="Times New Roman" w:cs="Times New Roman" w:eastAsia="Times New Roman" w:hAnsi="Times New Roman"/>
          <w:i w:val="1"/>
          <w:rtl w:val="0"/>
        </w:rPr>
        <w:t xml:space="preserve">CSIS</w:t>
      </w:r>
      <w:r w:rsidDel="00000000" w:rsidR="00000000" w:rsidRPr="00000000">
        <w:rPr>
          <w:rFonts w:ascii="Times New Roman" w:cs="Times New Roman" w:eastAsia="Times New Roman" w:hAnsi="Times New Roman"/>
          <w:rtl w:val="0"/>
        </w:rPr>
        <w:t xml:space="preserve">, 31 Jan. 2025, </w:t>
      </w:r>
      <w:hyperlink r:id="rId22">
        <w:r w:rsidDel="00000000" w:rsidR="00000000" w:rsidRPr="00000000">
          <w:rPr>
            <w:rFonts w:ascii="Times New Roman" w:cs="Times New Roman" w:eastAsia="Times New Roman" w:hAnsi="Times New Roman"/>
            <w:color w:val="1155cc"/>
            <w:u w:val="single"/>
            <w:rtl w:val="0"/>
          </w:rPr>
          <w:t xml:space="preserve">www.csis.org/analysis/persistence-venezuelan-migrant-and-refugee-crisis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8">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Persistence of the Venezuelan Migrant and Refugee Crisis.” </w:t>
      </w:r>
      <w:r w:rsidDel="00000000" w:rsidR="00000000" w:rsidRPr="00000000">
        <w:rPr>
          <w:rFonts w:ascii="Times New Roman" w:cs="Times New Roman" w:eastAsia="Times New Roman" w:hAnsi="Times New Roman"/>
          <w:i w:val="1"/>
          <w:rtl w:val="0"/>
        </w:rPr>
        <w:t xml:space="preserve">CSIS</w:t>
      </w:r>
      <w:r w:rsidDel="00000000" w:rsidR="00000000" w:rsidRPr="00000000">
        <w:rPr>
          <w:rFonts w:ascii="Times New Roman" w:cs="Times New Roman" w:eastAsia="Times New Roman" w:hAnsi="Times New Roman"/>
          <w:rtl w:val="0"/>
        </w:rPr>
        <w:t xml:space="preserve">, 31 Jan. 2025, </w:t>
      </w:r>
      <w:hyperlink r:id="rId23">
        <w:r w:rsidDel="00000000" w:rsidR="00000000" w:rsidRPr="00000000">
          <w:rPr>
            <w:rFonts w:ascii="Times New Roman" w:cs="Times New Roman" w:eastAsia="Times New Roman" w:hAnsi="Times New Roman"/>
            <w:color w:val="1155cc"/>
            <w:u w:val="single"/>
            <w:rtl w:val="0"/>
          </w:rPr>
          <w:t xml:space="preserve">www.csis.org/analysis/persistence-venezuelan-migrant-and-refugee-crisis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A">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4-H Council. “About - National 4-H Council.” </w:t>
      </w:r>
      <w:r w:rsidDel="00000000" w:rsidR="00000000" w:rsidRPr="00000000">
        <w:rPr>
          <w:rFonts w:ascii="Times New Roman" w:cs="Times New Roman" w:eastAsia="Times New Roman" w:hAnsi="Times New Roman"/>
          <w:i w:val="1"/>
          <w:rtl w:val="0"/>
        </w:rPr>
        <w:t xml:space="preserve">National 4-H Council</w:t>
      </w:r>
      <w:r w:rsidDel="00000000" w:rsidR="00000000" w:rsidRPr="00000000">
        <w:rPr>
          <w:rFonts w:ascii="Times New Roman" w:cs="Times New Roman" w:eastAsia="Times New Roman" w:hAnsi="Times New Roman"/>
          <w:rtl w:val="0"/>
        </w:rPr>
        <w:t xml:space="preserve">, 27 June 2025, </w:t>
      </w:r>
      <w:hyperlink r:id="rId24">
        <w:r w:rsidDel="00000000" w:rsidR="00000000" w:rsidRPr="00000000">
          <w:rPr>
            <w:rFonts w:ascii="Times New Roman" w:cs="Times New Roman" w:eastAsia="Times New Roman" w:hAnsi="Times New Roman"/>
            <w:color w:val="1155cc"/>
            <w:u w:val="single"/>
            <w:rtl w:val="0"/>
          </w:rPr>
          <w:t xml:space="preserve">4-h.org/about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C">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Neslen, Arthur. “Water and Hunger: Venezuela’s Water Crisis Threatens Food Security.” </w:t>
      </w:r>
      <w:r w:rsidDel="00000000" w:rsidR="00000000" w:rsidRPr="00000000">
        <w:rPr>
          <w:rFonts w:ascii="Times New Roman" w:cs="Times New Roman" w:eastAsia="Times New Roman" w:hAnsi="Times New Roman"/>
          <w:i w:val="1"/>
          <w:rtl w:val="0"/>
        </w:rPr>
        <w:t xml:space="preserve">Equal Times</w:t>
      </w:r>
      <w:r w:rsidDel="00000000" w:rsidR="00000000" w:rsidRPr="00000000">
        <w:rPr>
          <w:rFonts w:ascii="Times New Roman" w:cs="Times New Roman" w:eastAsia="Times New Roman" w:hAnsi="Times New Roman"/>
          <w:rtl w:val="0"/>
        </w:rPr>
        <w:t xml:space="preserve">, 16 June 2023, </w:t>
      </w:r>
      <w:hyperlink r:id="rId25">
        <w:r w:rsidDel="00000000" w:rsidR="00000000" w:rsidRPr="00000000">
          <w:rPr>
            <w:rFonts w:ascii="Times New Roman" w:cs="Times New Roman" w:eastAsia="Times New Roman" w:hAnsi="Times New Roman"/>
            <w:color w:val="1155cc"/>
            <w:u w:val="single"/>
            <w:rtl w:val="0"/>
          </w:rPr>
          <w:t xml:space="preserve">www.equaltimes.org/water-and-hunger-venezuela-s-water?lang=en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Observatorio Venezolano de Violencia. “2017 - Informe OVV De Violencia - Observatorio Venezolano De Violencia.” </w:t>
      </w:r>
      <w:r w:rsidDel="00000000" w:rsidR="00000000" w:rsidRPr="00000000">
        <w:rPr>
          <w:rFonts w:ascii="Times New Roman" w:cs="Times New Roman" w:eastAsia="Times New Roman" w:hAnsi="Times New Roman"/>
          <w:i w:val="1"/>
          <w:rtl w:val="0"/>
        </w:rPr>
        <w:t xml:space="preserve">Observatorio Venezolano De Violencia</w:t>
      </w:r>
      <w:r w:rsidDel="00000000" w:rsidR="00000000" w:rsidRPr="00000000">
        <w:rPr>
          <w:rFonts w:ascii="Times New Roman" w:cs="Times New Roman" w:eastAsia="Times New Roman" w:hAnsi="Times New Roman"/>
          <w:rtl w:val="0"/>
        </w:rPr>
        <w:t xml:space="preserve">, 13 Dec. 2019, </w:t>
      </w:r>
      <w:hyperlink r:id="rId26">
        <w:r w:rsidDel="00000000" w:rsidR="00000000" w:rsidRPr="00000000">
          <w:rPr>
            <w:rFonts w:ascii="Times New Roman" w:cs="Times New Roman" w:eastAsia="Times New Roman" w:hAnsi="Times New Roman"/>
            <w:color w:val="1155cc"/>
            <w:u w:val="single"/>
            <w:rtl w:val="0"/>
          </w:rPr>
          <w:t xml:space="preserve">observatoriodeviolencia.org.ve/news/2017-informe-ovv-de-violencia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0">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Property Rights Alliance [Property Rights Alliance]. “International Property Rights Index 2024.” </w:t>
      </w:r>
      <w:r w:rsidDel="00000000" w:rsidR="00000000" w:rsidRPr="00000000">
        <w:rPr>
          <w:rFonts w:ascii="Times New Roman" w:cs="Times New Roman" w:eastAsia="Times New Roman" w:hAnsi="Times New Roman"/>
          <w:i w:val="1"/>
          <w:rtl w:val="0"/>
        </w:rPr>
        <w:t xml:space="preserve">internationalpropertyrightsindex.org</w:t>
      </w:r>
      <w:r w:rsidDel="00000000" w:rsidR="00000000" w:rsidRPr="00000000">
        <w:rPr>
          <w:rFonts w:ascii="Times New Roman" w:cs="Times New Roman" w:eastAsia="Times New Roman" w:hAnsi="Times New Roman"/>
          <w:rtl w:val="0"/>
        </w:rPr>
        <w:t xml:space="preserve">, Property Rights Alliance, 2024, atr-ipri24.s3.amazonaws.com/case-studies/IPRI_ExecSummary2024_v11.pdf. Accessed 1 Sept. 2025.</w:t>
      </w:r>
    </w:p>
    <w:p w:rsidR="00000000" w:rsidDel="00000000" w:rsidP="00000000" w:rsidRDefault="00000000" w:rsidRPr="00000000" w14:paraId="00000092">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Pulido, Jose Antonio. </w:t>
      </w:r>
      <w:r w:rsidDel="00000000" w:rsidR="00000000" w:rsidRPr="00000000">
        <w:rPr>
          <w:rFonts w:ascii="Times New Roman" w:cs="Times New Roman" w:eastAsia="Times New Roman" w:hAnsi="Times New Roman"/>
          <w:i w:val="1"/>
          <w:rtl w:val="0"/>
        </w:rPr>
        <w:t xml:space="preserve">UN GRUPO MÁGICO EN SAN JOSÉ DE BOLíVAR, EL CLUB 5 V</w:t>
      </w:r>
      <w:r w:rsidDel="00000000" w:rsidR="00000000" w:rsidRPr="00000000">
        <w:rPr>
          <w:rFonts w:ascii="Times New Roman" w:cs="Times New Roman" w:eastAsia="Times New Roman" w:hAnsi="Times New Roman"/>
          <w:rtl w:val="0"/>
        </w:rPr>
        <w:t xml:space="preserve">. </w:t>
      </w:r>
      <w:hyperlink r:id="rId27">
        <w:r w:rsidDel="00000000" w:rsidR="00000000" w:rsidRPr="00000000">
          <w:rPr>
            <w:rFonts w:ascii="Times New Roman" w:cs="Times New Roman" w:eastAsia="Times New Roman" w:hAnsi="Times New Roman"/>
            <w:color w:val="1155cc"/>
            <w:u w:val="single"/>
            <w:rtl w:val="0"/>
          </w:rPr>
          <w:t xml:space="preserve">riobobenseelcarpinterodelamontanaazul.blogspot.com/2010/08/un-grupo-magico-el-club-5-v.html</w:t>
        </w:r>
      </w:hyperlink>
      <w:r w:rsidDel="00000000" w:rsidR="00000000" w:rsidRPr="00000000">
        <w:rPr>
          <w:rtl w:val="0"/>
        </w:rPr>
      </w:r>
    </w:p>
    <w:p w:rsidR="00000000" w:rsidDel="00000000" w:rsidP="00000000" w:rsidRDefault="00000000" w:rsidRPr="00000000" w14:paraId="00000094">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5">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Refugees International. “Searching for Safety: Confronting Sexual Exploitation and Trafficking of Venezuelan Women and Girls - Refugees International.” </w:t>
      </w:r>
      <w:r w:rsidDel="00000000" w:rsidR="00000000" w:rsidRPr="00000000">
        <w:rPr>
          <w:rFonts w:ascii="Times New Roman" w:cs="Times New Roman" w:eastAsia="Times New Roman" w:hAnsi="Times New Roman"/>
          <w:i w:val="1"/>
          <w:rtl w:val="0"/>
        </w:rPr>
        <w:t xml:space="preserve">Refugees International</w:t>
      </w:r>
      <w:r w:rsidDel="00000000" w:rsidR="00000000" w:rsidRPr="00000000">
        <w:rPr>
          <w:rFonts w:ascii="Times New Roman" w:cs="Times New Roman" w:eastAsia="Times New Roman" w:hAnsi="Times New Roman"/>
          <w:rtl w:val="0"/>
        </w:rPr>
        <w:t xml:space="preserve">, 19 Apr. 2023, </w:t>
      </w:r>
      <w:hyperlink r:id="rId28">
        <w:r w:rsidDel="00000000" w:rsidR="00000000" w:rsidRPr="00000000">
          <w:rPr>
            <w:rFonts w:ascii="Times New Roman" w:cs="Times New Roman" w:eastAsia="Times New Roman" w:hAnsi="Times New Roman"/>
            <w:color w:val="1155cc"/>
            <w:u w:val="single"/>
            <w:rtl w:val="0"/>
          </w:rPr>
          <w:t xml:space="preserve">www.refugeesinternational.org/reports-briefs/searching-for-safety-confronting-sexual-exploitation-and-trafficking-of-venezuelan-women-and-girls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6">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Venezuela’s Biggest Gang Recruits Children as Soldiers.” </w:t>
      </w:r>
      <w:r w:rsidDel="00000000" w:rsidR="00000000" w:rsidRPr="00000000">
        <w:rPr>
          <w:rFonts w:ascii="Times New Roman" w:cs="Times New Roman" w:eastAsia="Times New Roman" w:hAnsi="Times New Roman"/>
          <w:i w:val="1"/>
          <w:rtl w:val="0"/>
        </w:rPr>
        <w:t xml:space="preserve">OCCRP</w:t>
      </w:r>
      <w:r w:rsidDel="00000000" w:rsidR="00000000" w:rsidRPr="00000000">
        <w:rPr>
          <w:rFonts w:ascii="Times New Roman" w:cs="Times New Roman" w:eastAsia="Times New Roman" w:hAnsi="Times New Roman"/>
          <w:rtl w:val="0"/>
        </w:rPr>
        <w:t xml:space="preserve">, 10 Apr. 2020, </w:t>
      </w:r>
      <w:hyperlink r:id="rId29">
        <w:r w:rsidDel="00000000" w:rsidR="00000000" w:rsidRPr="00000000">
          <w:rPr>
            <w:rFonts w:ascii="Times New Roman" w:cs="Times New Roman" w:eastAsia="Times New Roman" w:hAnsi="Times New Roman"/>
            <w:color w:val="1155cc"/>
            <w:u w:val="single"/>
            <w:rtl w:val="0"/>
          </w:rPr>
          <w:t xml:space="preserve">www.occrp.org/en/news/report-venezuelas-biggest-gang-recruits-children-as-soldiers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8">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“Restoring the World’s Forests.” </w:t>
      </w:r>
      <w:r w:rsidDel="00000000" w:rsidR="00000000" w:rsidRPr="00000000">
        <w:rPr>
          <w:rFonts w:ascii="Times New Roman" w:cs="Times New Roman" w:eastAsia="Times New Roman" w:hAnsi="Times New Roman"/>
          <w:i w:val="1"/>
          <w:rtl w:val="0"/>
        </w:rPr>
        <w:t xml:space="preserve">The Nature Conservancy</w:t>
      </w:r>
      <w:r w:rsidDel="00000000" w:rsidR="00000000" w:rsidRPr="00000000">
        <w:rPr>
          <w:rFonts w:ascii="Times New Roman" w:cs="Times New Roman" w:eastAsia="Times New Roman" w:hAnsi="Times New Roman"/>
          <w:rtl w:val="0"/>
        </w:rPr>
        <w:t xml:space="preserve">, </w:t>
      </w:r>
      <w:hyperlink r:id="rId30">
        <w:r w:rsidDel="00000000" w:rsidR="00000000" w:rsidRPr="00000000">
          <w:rPr>
            <w:rFonts w:ascii="Times New Roman" w:cs="Times New Roman" w:eastAsia="Times New Roman" w:hAnsi="Times New Roman"/>
            <w:color w:val="1155cc"/>
            <w:u w:val="single"/>
            <w:rtl w:val="0"/>
          </w:rPr>
          <w:t xml:space="preserve">www.nature.org/en-us/what-we-do/our-priorities/tackle-climate-change/climate-change-stories/reforestation-natural-climate-solutions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A">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Reyes, Iván. “Anatomy of a Fall: Venezuela’s Collapsing Education System.” </w:t>
      </w:r>
      <w:r w:rsidDel="00000000" w:rsidR="00000000" w:rsidRPr="00000000">
        <w:rPr>
          <w:rFonts w:ascii="Times New Roman" w:cs="Times New Roman" w:eastAsia="Times New Roman" w:hAnsi="Times New Roman"/>
          <w:i w:val="1"/>
          <w:rtl w:val="0"/>
        </w:rPr>
        <w:t xml:space="preserve">thenewhumanitarian.org</w:t>
      </w:r>
      <w:r w:rsidDel="00000000" w:rsidR="00000000" w:rsidRPr="00000000">
        <w:rPr>
          <w:rFonts w:ascii="Times New Roman" w:cs="Times New Roman" w:eastAsia="Times New Roman" w:hAnsi="Times New Roman"/>
          <w:rtl w:val="0"/>
        </w:rPr>
        <w:t xml:space="preserve">, 22 July 2025, www.thenewhumanitarian.org/feature/2025/07/22/anatomy-fall-venezuela-collapsing-education-system. Accessed 1 Sept. 2025.</w:t>
      </w:r>
    </w:p>
    <w:p w:rsidR="00000000" w:rsidDel="00000000" w:rsidP="00000000" w:rsidRDefault="00000000" w:rsidRPr="00000000" w14:paraId="0000009C">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 Xiaoxiao, et al. “Research on the Purification Effect of Aquatic Plants on Polluted Water.” </w:t>
      </w:r>
      <w:r w:rsidDel="00000000" w:rsidR="00000000" w:rsidRPr="00000000">
        <w:rPr>
          <w:rFonts w:ascii="Times New Roman" w:cs="Times New Roman" w:eastAsia="Times New Roman" w:hAnsi="Times New Roman"/>
          <w:i w:val="1"/>
          <w:rtl w:val="0"/>
        </w:rPr>
        <w:t xml:space="preserve">International Journal of Natural Resources and Environmental Studies</w:t>
      </w:r>
      <w:r w:rsidDel="00000000" w:rsidR="00000000" w:rsidRPr="00000000">
        <w:rPr>
          <w:rFonts w:ascii="Times New Roman" w:cs="Times New Roman" w:eastAsia="Times New Roman" w:hAnsi="Times New Roman"/>
          <w:rtl w:val="0"/>
        </w:rPr>
        <w:t xml:space="preserve">, vol. 3, no. 1, July 2024, pp. 10–14. </w:t>
      </w:r>
      <w:hyperlink r:id="rId31">
        <w:r w:rsidDel="00000000" w:rsidR="00000000" w:rsidRPr="00000000">
          <w:rPr>
            <w:rFonts w:ascii="Times New Roman" w:cs="Times New Roman" w:eastAsia="Times New Roman" w:hAnsi="Times New Roman"/>
            <w:color w:val="1155cc"/>
            <w:u w:val="single"/>
            <w:rtl w:val="0"/>
          </w:rPr>
          <w:t xml:space="preserve">https://doi.org/10.62051/ijnres.v3n1.02</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Taylhardat, Leonardo Taylhardat. “Escuela de demostradoras del hogar campesino y el papel de sus egresadas en la extensión rural en Venezuela. período 1938-1960.” </w:t>
      </w:r>
      <w:r w:rsidDel="00000000" w:rsidR="00000000" w:rsidRPr="00000000">
        <w:rPr>
          <w:rFonts w:ascii="Times New Roman" w:cs="Times New Roman" w:eastAsia="Times New Roman" w:hAnsi="Times New Roman"/>
          <w:i w:val="1"/>
          <w:rtl w:val="0"/>
        </w:rPr>
        <w:t xml:space="preserve">Dialnet</w:t>
      </w:r>
      <w:r w:rsidDel="00000000" w:rsidR="00000000" w:rsidRPr="00000000">
        <w:rPr>
          <w:rFonts w:ascii="Times New Roman" w:cs="Times New Roman" w:eastAsia="Times New Roman" w:hAnsi="Times New Roman"/>
          <w:rtl w:val="0"/>
        </w:rPr>
        <w:t xml:space="preserve">, Venezuela (Bolivarian Republic of), Universidad Central de Venezuela, 2 Dec. 2008, </w:t>
      </w:r>
      <w:hyperlink r:id="rId32">
        <w:r w:rsidDel="00000000" w:rsidR="00000000" w:rsidRPr="00000000">
          <w:rPr>
            <w:rFonts w:ascii="Times New Roman" w:cs="Times New Roman" w:eastAsia="Times New Roman" w:hAnsi="Times New Roman"/>
            <w:color w:val="1155cc"/>
            <w:u w:val="single"/>
            <w:rtl w:val="0"/>
          </w:rPr>
          <w:t xml:space="preserve">drive.google.com/file/d/1niq1f63pQbY2knrBlYiZSTSiu2evDXim/view?usp=drive_link</w:t>
        </w:r>
      </w:hyperlink>
      <w:r w:rsidDel="00000000" w:rsidR="00000000" w:rsidRPr="00000000">
        <w:rPr>
          <w:rFonts w:ascii="Times New Roman" w:cs="Times New Roman" w:eastAsia="Times New Roman" w:hAnsi="Times New Roman"/>
          <w:rtl w:val="0"/>
        </w:rPr>
        <w:t xml:space="preserve">. Accessed 1 Sept. 2025. Google Drive is being used to host this source, none of the work is claimed as own</w:t>
      </w:r>
    </w:p>
    <w:p w:rsidR="00000000" w:rsidDel="00000000" w:rsidP="00000000" w:rsidRDefault="00000000" w:rsidRPr="00000000" w14:paraId="000000A0">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“Venezuela.” </w:t>
      </w:r>
      <w:r w:rsidDel="00000000" w:rsidR="00000000" w:rsidRPr="00000000">
        <w:rPr>
          <w:rFonts w:ascii="Times New Roman" w:cs="Times New Roman" w:eastAsia="Times New Roman" w:hAnsi="Times New Roman"/>
          <w:i w:val="1"/>
          <w:rtl w:val="0"/>
        </w:rPr>
        <w:t xml:space="preserve">WageIndicator Foundation</w:t>
      </w:r>
      <w:r w:rsidDel="00000000" w:rsidR="00000000" w:rsidRPr="00000000">
        <w:rPr>
          <w:rFonts w:ascii="Times New Roman" w:cs="Times New Roman" w:eastAsia="Times New Roman" w:hAnsi="Times New Roman"/>
          <w:rtl w:val="0"/>
        </w:rPr>
        <w:t xml:space="preserve">, </w:t>
      </w:r>
      <w:hyperlink r:id="rId33">
        <w:r w:rsidDel="00000000" w:rsidR="00000000" w:rsidRPr="00000000">
          <w:rPr>
            <w:rFonts w:ascii="Times New Roman" w:cs="Times New Roman" w:eastAsia="Times New Roman" w:hAnsi="Times New Roman"/>
            <w:color w:val="1155cc"/>
            <w:u w:val="single"/>
            <w:rtl w:val="0"/>
          </w:rPr>
          <w:t xml:space="preserve">wageindicator.org/salary/minimum-wage/venezuela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2">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Venezuela - the World Factbook</w:t>
      </w:r>
      <w:r w:rsidDel="00000000" w:rsidR="00000000" w:rsidRPr="00000000">
        <w:rPr>
          <w:rFonts w:ascii="Times New Roman" w:cs="Times New Roman" w:eastAsia="Times New Roman" w:hAnsi="Times New Roman"/>
          <w:rtl w:val="0"/>
        </w:rPr>
        <w:t xml:space="preserve">. </w:t>
      </w:r>
      <w:hyperlink r:id="rId34">
        <w:r w:rsidDel="00000000" w:rsidR="00000000" w:rsidRPr="00000000">
          <w:rPr>
            <w:rFonts w:ascii="Times New Roman" w:cs="Times New Roman" w:eastAsia="Times New Roman" w:hAnsi="Times New Roman"/>
            <w:color w:val="1155cc"/>
            <w:u w:val="single"/>
            <w:rtl w:val="0"/>
          </w:rPr>
          <w:t xml:space="preserve">www.cia.gov/the-world-factbook/countries/venezuela/#introduction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4">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“Venezuela Crisis | Global Conflict Tracker.” </w:t>
      </w:r>
      <w:r w:rsidDel="00000000" w:rsidR="00000000" w:rsidRPr="00000000">
        <w:rPr>
          <w:rFonts w:ascii="Times New Roman" w:cs="Times New Roman" w:eastAsia="Times New Roman" w:hAnsi="Times New Roman"/>
          <w:i w:val="1"/>
          <w:rtl w:val="0"/>
        </w:rPr>
        <w:t xml:space="preserve">Global Conflict Tracker</w:t>
      </w:r>
      <w:r w:rsidDel="00000000" w:rsidR="00000000" w:rsidRPr="00000000">
        <w:rPr>
          <w:rFonts w:ascii="Times New Roman" w:cs="Times New Roman" w:eastAsia="Times New Roman" w:hAnsi="Times New Roman"/>
          <w:rtl w:val="0"/>
        </w:rPr>
        <w:t xml:space="preserve">, </w:t>
      </w:r>
      <w:hyperlink r:id="rId35">
        <w:r w:rsidDel="00000000" w:rsidR="00000000" w:rsidRPr="00000000">
          <w:rPr>
            <w:rFonts w:ascii="Times New Roman" w:cs="Times New Roman" w:eastAsia="Times New Roman" w:hAnsi="Times New Roman"/>
            <w:color w:val="1155cc"/>
            <w:u w:val="single"/>
            <w:rtl w:val="0"/>
          </w:rPr>
          <w:t xml:space="preserve">www.cfr.org/global-conflict-tracker/conflict/instability-venezuela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6">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Venezuela Travel Advisory</w:t>
      </w:r>
      <w:r w:rsidDel="00000000" w:rsidR="00000000" w:rsidRPr="00000000">
        <w:rPr>
          <w:rFonts w:ascii="Times New Roman" w:cs="Times New Roman" w:eastAsia="Times New Roman" w:hAnsi="Times New Roman"/>
          <w:rtl w:val="0"/>
        </w:rPr>
        <w:t xml:space="preserve">. </w:t>
      </w:r>
      <w:hyperlink r:id="rId36">
        <w:r w:rsidDel="00000000" w:rsidR="00000000" w:rsidRPr="00000000">
          <w:rPr>
            <w:rFonts w:ascii="Times New Roman" w:cs="Times New Roman" w:eastAsia="Times New Roman" w:hAnsi="Times New Roman"/>
            <w:color w:val="1155cc"/>
            <w:u w:val="single"/>
            <w:rtl w:val="0"/>
          </w:rPr>
          <w:t xml:space="preserve">travel.state.gov/content/travel/en/traveladvisories/traveladvisories/venezuela-travel-advisory.html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8">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Wikipedia contributors. “Mission Zamora.” </w:t>
      </w:r>
      <w:r w:rsidDel="00000000" w:rsidR="00000000" w:rsidRPr="00000000">
        <w:rPr>
          <w:rFonts w:ascii="Times New Roman" w:cs="Times New Roman" w:eastAsia="Times New Roman" w:hAnsi="Times New Roman"/>
          <w:i w:val="1"/>
          <w:rtl w:val="0"/>
        </w:rPr>
        <w:t xml:space="preserve">Wikipedia</w:t>
      </w:r>
      <w:r w:rsidDel="00000000" w:rsidR="00000000" w:rsidRPr="00000000">
        <w:rPr>
          <w:rFonts w:ascii="Times New Roman" w:cs="Times New Roman" w:eastAsia="Times New Roman" w:hAnsi="Times New Roman"/>
          <w:rtl w:val="0"/>
        </w:rPr>
        <w:t xml:space="preserve">, 14 Feb. 2025, </w:t>
      </w:r>
      <w:hyperlink r:id="rId37">
        <w:r w:rsidDel="00000000" w:rsidR="00000000" w:rsidRPr="00000000">
          <w:rPr>
            <w:rFonts w:ascii="Times New Roman" w:cs="Times New Roman" w:eastAsia="Times New Roman" w:hAnsi="Times New Roman"/>
            <w:color w:val="1155cc"/>
            <w:u w:val="single"/>
            <w:rtl w:val="0"/>
          </w:rPr>
          <w:t xml:space="preserve">en.wikipedia.org/wiki/Mission_Zamora</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A">
      <w:pPr>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Worldometer. “Población De Venezuela - Worldometer.” </w:t>
      </w:r>
      <w:r w:rsidDel="00000000" w:rsidR="00000000" w:rsidRPr="00000000">
        <w:rPr>
          <w:rFonts w:ascii="Times New Roman" w:cs="Times New Roman" w:eastAsia="Times New Roman" w:hAnsi="Times New Roman"/>
          <w:i w:val="1"/>
          <w:rtl w:val="0"/>
        </w:rPr>
        <w:t xml:space="preserve">Worldometer.info</w:t>
      </w:r>
      <w:r w:rsidDel="00000000" w:rsidR="00000000" w:rsidRPr="00000000">
        <w:rPr>
          <w:rFonts w:ascii="Times New Roman" w:cs="Times New Roman" w:eastAsia="Times New Roman" w:hAnsi="Times New Roman"/>
          <w:rtl w:val="0"/>
        </w:rPr>
        <w:t xml:space="preserve">, 2025, www.worldometers.info/es/poblacion-mundial/poblacion-venezuela. Accessed 1 Sept. 2025.</w:t>
      </w:r>
    </w:p>
    <w:p w:rsidR="00000000" w:rsidDel="00000000" w:rsidP="00000000" w:rsidRDefault="00000000" w:rsidRPr="00000000" w14:paraId="000000AC">
      <w:pPr>
        <w:spacing w:line="240" w:lineRule="auto"/>
        <w:rPr>
          <w:rFonts w:ascii="Times New Roman" w:cs="Times New Roman" w:eastAsia="Times New Roman" w:hAnsi="Times New Roman"/>
          <w:shd w:fill="fefefe" w:val="clea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iden Miller" w:id="2" w:date="2025-09-02T00:33:04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utilized by</w:t>
      </w:r>
    </w:p>
  </w:comment>
  <w:comment w:author="Aiden Miller" w:id="3" w:date="2025-09-02T00:34:07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would benefits both parties mutually.</w:t>
      </w:r>
    </w:p>
  </w:comment>
  <w:comment w:author="Aiden Miller" w:id="0" w:date="2025-09-02T00:31:55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w:t>
      </w:r>
    </w:p>
  </w:comment>
  <w:comment w:author="Aiden Miller" w:id="4" w:date="2025-09-02T00:54:28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of it's simplicity, this approach could practically manage itself. Moreover since the solution is primarily run from the initiative of Venezuelan students the current government shouldn't challenge the approach. If it however were to be challenged, it could simply be remodeled to fulfill it's task. All that is required is someone who cares.</w:t>
      </w:r>
    </w:p>
  </w:comment>
  <w:comment w:author="Aiden Miller" w:id="1" w:date="2025-09-02T00:32:52Z">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except for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thenewhumanitarian.org/news-feature/2023/09/20/venezuela-humanitarian-aid-threatened-red-cross-removal" TargetMode="External"/><Relationship Id="rId22" Type="http://schemas.openxmlformats.org/officeDocument/2006/relationships/hyperlink" Target="http://www.csis.org/analysis/persistence-venezuelan-migrant-and-refugee-crisis" TargetMode="External"/><Relationship Id="rId21" Type="http://schemas.openxmlformats.org/officeDocument/2006/relationships/hyperlink" Target="http://www.jointdatacenter.org/wp-content/uploads/2024/03/Venezuelan-Migrants-and-Refugees-FINAL.pdf" TargetMode="External"/><Relationship Id="rId24" Type="http://schemas.openxmlformats.org/officeDocument/2006/relationships/hyperlink" Target="http://4-h.org/about" TargetMode="External"/><Relationship Id="rId23" Type="http://schemas.openxmlformats.org/officeDocument/2006/relationships/hyperlink" Target="http://www.csis.org/analysis/persistence-venezuelan-migrant-and-refugee-crisi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en.mae.gov.vn/vietnam-and-venezuela-deepen-agricultural-and-investment-cooperation-8879.htm" TargetMode="External"/><Relationship Id="rId26" Type="http://schemas.openxmlformats.org/officeDocument/2006/relationships/hyperlink" Target="http://observatoriodeviolencia.org.ve/news/2017-informe-ovv-de-violencia" TargetMode="External"/><Relationship Id="rId25" Type="http://schemas.openxmlformats.org/officeDocument/2006/relationships/hyperlink" Target="http://www.equaltimes.org/water-and-hunger-venezuela-s-water?lang=en" TargetMode="External"/><Relationship Id="rId28" Type="http://schemas.openxmlformats.org/officeDocument/2006/relationships/hyperlink" Target="http://www.refugeesinternational.org/reports-briefs/searching-for-safety-confronting-sexual-exploitation-and-trafficking-of-venezuelan-women-and-girls" TargetMode="External"/><Relationship Id="rId27" Type="http://schemas.openxmlformats.org/officeDocument/2006/relationships/hyperlink" Target="http://riobobenseelcarpinterodelamontanaazul.blogspot.com/2010/08/un-grupo-magico-el-club-5-v.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occrp.org/en/news/report-venezuelas-biggest-gang-recruits-children-as-soldiers" TargetMode="External"/><Relationship Id="rId7" Type="http://schemas.openxmlformats.org/officeDocument/2006/relationships/image" Target="media/image1.png"/><Relationship Id="rId8" Type="http://schemas.openxmlformats.org/officeDocument/2006/relationships/hyperlink" Target="http://americasquarterly.org/article/the-maduro-diet-a-photo-essay-from-venezuela" TargetMode="External"/><Relationship Id="rId31" Type="http://schemas.openxmlformats.org/officeDocument/2006/relationships/hyperlink" Target="https://doi.org/10.62051/ijnres.v3n1.02" TargetMode="External"/><Relationship Id="rId30" Type="http://schemas.openxmlformats.org/officeDocument/2006/relationships/hyperlink" Target="http://www.nature.org/en-us/what-we-do/our-priorities/tackle-climate-change/climate-change-stories/reforestation-natural-climate-solutions" TargetMode="External"/><Relationship Id="rId11" Type="http://schemas.openxmlformats.org/officeDocument/2006/relationships/hyperlink" Target="https://doi.org/10.5812/jhealthscope-129786" TargetMode="External"/><Relationship Id="rId33" Type="http://schemas.openxmlformats.org/officeDocument/2006/relationships/hyperlink" Target="http://wageindicator.org/salary/minimum-wage/venezuela" TargetMode="External"/><Relationship Id="rId10" Type="http://schemas.openxmlformats.org/officeDocument/2006/relationships/hyperlink" Target="https://doi.org/10.1016/j.ssmph.2021.100934" TargetMode="External"/><Relationship Id="rId32" Type="http://schemas.openxmlformats.org/officeDocument/2006/relationships/hyperlink" Target="http://drive.google.com/file/d/1niq1f63pQbY2knrBlYiZSTSiu2evDXim/view?usp=drive_link" TargetMode="External"/><Relationship Id="rId13" Type="http://schemas.openxmlformats.org/officeDocument/2006/relationships/hyperlink" Target="http://freedomhouse.org/country/venezuela/freedom-net/2022#C" TargetMode="External"/><Relationship Id="rId35" Type="http://schemas.openxmlformats.org/officeDocument/2006/relationships/hyperlink" Target="http://www.cfr.org/global-conflict-tracker/conflict/instability-venezuela" TargetMode="External"/><Relationship Id="rId12" Type="http://schemas.openxmlformats.org/officeDocument/2006/relationships/hyperlink" Target="http://www.dol.gov/agencies/ilab/resources/reports/child-labor/venezuela" TargetMode="External"/><Relationship Id="rId34" Type="http://schemas.openxmlformats.org/officeDocument/2006/relationships/hyperlink" Target="http://www.cia.gov/the-world-factbook/countries/venezuela/#introduction" TargetMode="External"/><Relationship Id="rId15" Type="http://schemas.openxmlformats.org/officeDocument/2006/relationships/hyperlink" Target="https://doi.org/10.1016/j.ebiom.2021.103367" TargetMode="External"/><Relationship Id="rId37" Type="http://schemas.openxmlformats.org/officeDocument/2006/relationships/hyperlink" Target="http://en.wikipedia.org/wiki/Mission_Zamora" TargetMode="External"/><Relationship Id="rId14" Type="http://schemas.openxmlformats.org/officeDocument/2006/relationships/hyperlink" Target="http://www.caracaschronicles.com/2024/01/15/the-fight-against-childhood-illiteracy-in-venezuela" TargetMode="External"/><Relationship Id="rId36" Type="http://schemas.openxmlformats.org/officeDocument/2006/relationships/hyperlink" Target="http://travel.state.gov/content/travel/en/traveladvisories/traveladvisories/venezuela-travel-advisory.html" TargetMode="External"/><Relationship Id="rId17" Type="http://schemas.openxmlformats.org/officeDocument/2006/relationships/hyperlink" Target="http://www.rescue.org/press-release/new-irc-survey-shows-extreme-coping-strategies-venezuelans-colombia-are-undertaking" TargetMode="External"/><Relationship Id="rId16" Type="http://schemas.openxmlformats.org/officeDocument/2006/relationships/hyperlink" Target="http://propertyrightsalliance.org/news/how-weak-property-rights-contribute-to-venezuelas-crisis" TargetMode="External"/><Relationship Id="rId19" Type="http://schemas.openxmlformats.org/officeDocument/2006/relationships/hyperlink" Target="http://livingcost.org/cost/united-states/venezuela" TargetMode="External"/><Relationship Id="rId18" Type="http://schemas.openxmlformats.org/officeDocument/2006/relationships/hyperlink" Target="http://cdn.prod.website-files.com/5d14c6a5c4ad42a4e794d0f7/5eb9bfda4ed90d3d4e8e08f8_encovi-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