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Andrew Pingenot</w:t>
      </w:r>
    </w:p>
    <w:p w:rsidR="00000000" w:rsidDel="00000000" w:rsidP="00000000" w:rsidRDefault="00000000" w:rsidRPr="00000000" w14:paraId="00000002">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Vinton-Shellsburg High School</w:t>
      </w:r>
    </w:p>
    <w:p w:rsidR="00000000" w:rsidDel="00000000" w:rsidP="00000000" w:rsidRDefault="00000000" w:rsidRPr="00000000" w14:paraId="00000003">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Vinton, Iowa, United States of America </w:t>
      </w:r>
    </w:p>
    <w:p w:rsidR="00000000" w:rsidDel="00000000" w:rsidP="00000000" w:rsidRDefault="00000000" w:rsidRPr="00000000" w14:paraId="00000004">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South Sudan, Climate Volatility</w:t>
      </w:r>
    </w:p>
    <w:p w:rsidR="00000000" w:rsidDel="00000000" w:rsidP="00000000" w:rsidRDefault="00000000" w:rsidRPr="00000000" w14:paraId="00000005">
      <w:pPr>
        <w:spacing w:line="240" w:lineRule="auto"/>
        <w:rPr>
          <w:rFonts w:ascii="Times New Roman" w:cs="Times New Roman" w:eastAsia="Times New Roman" w:hAnsi="Times New Roman"/>
          <w:b w:val="1"/>
          <w:color w:val="202124"/>
          <w:highlight w:val="white"/>
        </w:rPr>
      </w:pPr>
      <w:r w:rsidDel="00000000" w:rsidR="00000000" w:rsidRPr="00000000">
        <w:rPr>
          <w:rtl w:val="0"/>
        </w:rPr>
      </w:r>
    </w:p>
    <w:p w:rsidR="00000000" w:rsidDel="00000000" w:rsidP="00000000" w:rsidRDefault="00000000" w:rsidRPr="00000000" w14:paraId="00000006">
      <w:pPr>
        <w:spacing w:line="240" w:lineRule="auto"/>
        <w:rPr>
          <w:rFonts w:ascii="Times New Roman" w:cs="Times New Roman" w:eastAsia="Times New Roman" w:hAnsi="Times New Roman"/>
          <w:b w:val="1"/>
          <w:color w:val="202124"/>
          <w:highlight w:val="white"/>
        </w:rPr>
      </w:pPr>
      <w:r w:rsidDel="00000000" w:rsidR="00000000" w:rsidRPr="00000000">
        <w:rPr>
          <w:rFonts w:ascii="Times New Roman" w:cs="Times New Roman" w:eastAsia="Times New Roman" w:hAnsi="Times New Roman"/>
          <w:b w:val="1"/>
          <w:color w:val="202124"/>
          <w:highlight w:val="white"/>
          <w:rtl w:val="0"/>
        </w:rPr>
        <w:t xml:space="preserve">South Sudan: Saving Sudan’s Climate</w:t>
      </w:r>
    </w:p>
    <w:p w:rsidR="00000000" w:rsidDel="00000000" w:rsidP="00000000" w:rsidRDefault="00000000" w:rsidRPr="00000000" w14:paraId="00000007">
      <w:pPr>
        <w:spacing w:line="240" w:lineRule="auto"/>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08">
      <w:pPr>
        <w:spacing w:line="240" w:lineRule="auto"/>
        <w:rPr>
          <w:rFonts w:ascii="Times New Roman" w:cs="Times New Roman" w:eastAsia="Times New Roman" w:hAnsi="Times New Roman"/>
          <w:color w:val="202124"/>
          <w:highlight w:val="white"/>
        </w:rPr>
      </w:pPr>
      <w:r w:rsidDel="00000000" w:rsidR="00000000" w:rsidRPr="00000000">
        <w:rPr>
          <w:rFonts w:ascii="Times New Roman" w:cs="Times New Roman" w:eastAsia="Times New Roman" w:hAnsi="Times New Roman"/>
          <w:color w:val="202124"/>
          <w:highlight w:val="white"/>
          <w:rtl w:val="0"/>
        </w:rPr>
        <w:t xml:space="preserve">South Sudan, Africa's youngest nation, grapples with a multitude of challenges, among them, the escalating impacts of climate volatility (</w:t>
      </w:r>
      <w:r w:rsidDel="00000000" w:rsidR="00000000" w:rsidRPr="00000000">
        <w:rPr>
          <w:rFonts w:ascii="Times New Roman" w:cs="Times New Roman" w:eastAsia="Times New Roman" w:hAnsi="Times New Roman"/>
          <w:color w:val="202124"/>
          <w:highlight w:val="white"/>
          <w:rtl w:val="0"/>
        </w:rPr>
        <w:t xml:space="preserve">World Bank, 2023</w:t>
      </w:r>
      <w:r w:rsidDel="00000000" w:rsidR="00000000" w:rsidRPr="00000000">
        <w:rPr>
          <w:rFonts w:ascii="Times New Roman" w:cs="Times New Roman" w:eastAsia="Times New Roman" w:hAnsi="Times New Roman"/>
          <w:color w:val="202124"/>
          <w:highlight w:val="white"/>
          <w:rtl w:val="0"/>
        </w:rPr>
        <w:t xml:space="preserve">). This paper dives into the unique environmental challenges faced by South Sudan and explores the profound implications of climate variability on its people, economy, and overall development. South Sudan's climate is characterized by its semi-arid to arid conditions in the north and equatorial climate, or a hot, forested area in the south (</w:t>
      </w:r>
      <w:r w:rsidDel="00000000" w:rsidR="00000000" w:rsidRPr="00000000">
        <w:rPr>
          <w:rFonts w:ascii="Times New Roman" w:cs="Times New Roman" w:eastAsia="Times New Roman" w:hAnsi="Times New Roman"/>
          <w:color w:val="202124"/>
          <w:highlight w:val="white"/>
          <w:rtl w:val="0"/>
        </w:rPr>
        <w:t xml:space="preserve">CCKP, 2021)</w:t>
      </w:r>
      <w:r w:rsidDel="00000000" w:rsidR="00000000" w:rsidRPr="00000000">
        <w:rPr>
          <w:rFonts w:ascii="Times New Roman" w:cs="Times New Roman" w:eastAsia="Times New Roman" w:hAnsi="Times New Roman"/>
          <w:color w:val="202124"/>
          <w:highlight w:val="white"/>
          <w:rtl w:val="0"/>
        </w:rPr>
        <w:t xml:space="preserve">. The country experiences significant climate variability, marked by unpredictable rainfall patterns, prolonged droughts, and periodic flooding. These climatic extremes pose a multitude of challenges, exacerbating existing vulnerabilities and hindering socio-economic development.</w:t>
      </w:r>
    </w:p>
    <w:p w:rsidR="00000000" w:rsidDel="00000000" w:rsidP="00000000" w:rsidRDefault="00000000" w:rsidRPr="00000000" w14:paraId="00000009">
      <w:pPr>
        <w:spacing w:line="240" w:lineRule="auto"/>
        <w:ind w:firstLine="720"/>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0A">
      <w:pPr>
        <w:spacing w:line="240" w:lineRule="auto"/>
        <w:ind w:firstLine="720"/>
        <w:rPr>
          <w:rFonts w:ascii="Times New Roman" w:cs="Times New Roman" w:eastAsia="Times New Roman" w:hAnsi="Times New Roman"/>
          <w:color w:val="202124"/>
          <w:highlight w:val="white"/>
        </w:rPr>
      </w:pPr>
      <w:r w:rsidDel="00000000" w:rsidR="00000000" w:rsidRPr="00000000">
        <w:rPr>
          <w:rtl w:val="0"/>
        </w:rPr>
      </w:r>
    </w:p>
    <w:p w:rsidR="00000000" w:rsidDel="00000000" w:rsidP="00000000" w:rsidRDefault="00000000" w:rsidRPr="00000000" w14:paraId="0000000B">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color w:val="202124"/>
          <w:highlight w:val="white"/>
          <w:rtl w:val="0"/>
        </w:rPr>
        <w:t xml:space="preserve">South Sudan is made up of almost 645,000 square kilometers of land, which is a little smaller than the state of Texas (</w:t>
      </w:r>
      <w:r w:rsidDel="00000000" w:rsidR="00000000" w:rsidRPr="00000000">
        <w:rPr>
          <w:rFonts w:ascii="Times New Roman" w:cs="Times New Roman" w:eastAsia="Times New Roman" w:hAnsi="Times New Roman"/>
          <w:color w:val="202124"/>
          <w:highlight w:val="white"/>
          <w:rtl w:val="0"/>
        </w:rPr>
        <w:t xml:space="preserve">Garcia, 2020</w:t>
      </w:r>
      <w:r w:rsidDel="00000000" w:rsidR="00000000" w:rsidRPr="00000000">
        <w:rPr>
          <w:rFonts w:ascii="Times New Roman" w:cs="Times New Roman" w:eastAsia="Times New Roman" w:hAnsi="Times New Roman"/>
          <w:color w:val="202124"/>
          <w:highlight w:val="white"/>
          <w:rtl w:val="0"/>
        </w:rPr>
        <w:t xml:space="preserve">). They have lost some of their land from rising ocean levels and 15% of their land is submerged for long periods of time compared to just 5% a few years ago (</w:t>
      </w:r>
      <w:r w:rsidDel="00000000" w:rsidR="00000000" w:rsidRPr="00000000">
        <w:rPr>
          <w:rFonts w:ascii="Times New Roman" w:cs="Times New Roman" w:eastAsia="Times New Roman" w:hAnsi="Times New Roman"/>
          <w:color w:val="202124"/>
          <w:highlight w:val="white"/>
          <w:rtl w:val="0"/>
        </w:rPr>
        <w:t xml:space="preserve">Harlan, 2023</w:t>
      </w:r>
      <w:r w:rsidDel="00000000" w:rsidR="00000000" w:rsidRPr="00000000">
        <w:rPr>
          <w:rFonts w:ascii="Times New Roman" w:cs="Times New Roman" w:eastAsia="Times New Roman" w:hAnsi="Times New Roman"/>
          <w:color w:val="202124"/>
          <w:highlight w:val="white"/>
          <w:rtl w:val="0"/>
        </w:rPr>
        <w:t xml:space="preserve">). South Sudan uses about 4% of their land for agricultural purposes (</w:t>
      </w:r>
      <w:r w:rsidDel="00000000" w:rsidR="00000000" w:rsidRPr="00000000">
        <w:rPr>
          <w:rFonts w:ascii="Times New Roman" w:cs="Times New Roman" w:eastAsia="Times New Roman" w:hAnsi="Times New Roman"/>
          <w:color w:val="202124"/>
          <w:rtl w:val="0"/>
        </w:rPr>
        <w:t xml:space="preserve">MAFCRD, 2012</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202124"/>
          <w:highlight w:val="white"/>
          <w:rtl w:val="0"/>
        </w:rPr>
        <w:t xml:space="preserve">Their main crops are </w:t>
      </w:r>
      <w:r w:rsidDel="00000000" w:rsidR="00000000" w:rsidRPr="00000000">
        <w:rPr>
          <w:rFonts w:ascii="Times New Roman" w:cs="Times New Roman" w:eastAsia="Times New Roman" w:hAnsi="Times New Roman"/>
          <w:rtl w:val="0"/>
        </w:rPr>
        <w:t xml:space="preserve">cotton</w:t>
      </w:r>
      <w:r w:rsidDel="00000000" w:rsidR="00000000" w:rsidRPr="00000000">
        <w:rPr>
          <w:rFonts w:ascii="Times New Roman" w:cs="Times New Roman" w:eastAsia="Times New Roman" w:hAnsi="Times New Roman"/>
          <w:rtl w:val="0"/>
        </w:rPr>
        <w:t xml:space="preserve">, peanuts, and sugarcane (</w:t>
      </w:r>
      <w:r w:rsidDel="00000000" w:rsidR="00000000" w:rsidRPr="00000000">
        <w:rPr>
          <w:rFonts w:ascii="Times New Roman" w:cs="Times New Roman" w:eastAsia="Times New Roman" w:hAnsi="Times New Roman"/>
          <w:rtl w:val="0"/>
        </w:rPr>
        <w:t xml:space="preserve">Crops Trust, 2024</w:t>
      </w:r>
      <w:r w:rsidDel="00000000" w:rsidR="00000000" w:rsidRPr="00000000">
        <w:rPr>
          <w:rFonts w:ascii="Times New Roman" w:cs="Times New Roman" w:eastAsia="Times New Roman" w:hAnsi="Times New Roman"/>
          <w:rtl w:val="0"/>
        </w:rPr>
        <w:t xml:space="preserve">). The average farm size ranges from 1 to 5 acres. These are all really poor numbers, which is why the people of </w:t>
      </w:r>
      <w:r w:rsidDel="00000000" w:rsidR="00000000" w:rsidRPr="00000000">
        <w:rPr>
          <w:rFonts w:ascii="Times New Roman" w:cs="Times New Roman" w:eastAsia="Times New Roman" w:hAnsi="Times New Roman"/>
          <w:color w:val="202124"/>
          <w:highlight w:val="white"/>
          <w:rtl w:val="0"/>
        </w:rPr>
        <w:t xml:space="preserve">South Sudan</w:t>
      </w:r>
      <w:r w:rsidDel="00000000" w:rsidR="00000000" w:rsidRPr="00000000">
        <w:rPr>
          <w:rFonts w:ascii="Times New Roman" w:cs="Times New Roman" w:eastAsia="Times New Roman" w:hAnsi="Times New Roman"/>
          <w:rtl w:val="0"/>
        </w:rPr>
        <w:t xml:space="preserve"> mostly have to eat things like beans, peas, and fish unless they are processing and consuming their own livestock that they raise. </w:t>
      </w:r>
    </w:p>
    <w:p w:rsidR="00000000" w:rsidDel="00000000" w:rsidP="00000000" w:rsidRDefault="00000000" w:rsidRPr="00000000" w14:paraId="0000000C">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main age for children in schools is 6-14 years old (</w:t>
      </w:r>
      <w:r w:rsidDel="00000000" w:rsidR="00000000" w:rsidRPr="00000000">
        <w:rPr>
          <w:rFonts w:ascii="Times New Roman" w:cs="Times New Roman" w:eastAsia="Times New Roman" w:hAnsi="Times New Roman"/>
          <w:rtl w:val="0"/>
        </w:rPr>
        <w:t xml:space="preserve">Britannica, 2024</w:t>
      </w:r>
      <w:r w:rsidDel="00000000" w:rsidR="00000000" w:rsidRPr="00000000">
        <w:rPr>
          <w:rFonts w:ascii="Times New Roman" w:cs="Times New Roman" w:eastAsia="Times New Roman" w:hAnsi="Times New Roman"/>
          <w:rtl w:val="0"/>
        </w:rPr>
        <w:t xml:space="preserve">). South Sudan does not have very much infrastructure or top quality schooling and resources built up in certain areas. They have inadequate infrastructure due to the fact that most areas are small and worn down so they are not able to re-new what they have or build more. There are close to 2,000 hospitals in their country but only 400 are fully operational (</w:t>
      </w:r>
      <w:r w:rsidDel="00000000" w:rsidR="00000000" w:rsidRPr="00000000">
        <w:rPr>
          <w:rFonts w:ascii="Times New Roman" w:cs="Times New Roman" w:eastAsia="Times New Roman" w:hAnsi="Times New Roman"/>
          <w:rtl w:val="0"/>
        </w:rPr>
        <w:t xml:space="preserve">Borgen 2020</w:t>
      </w:r>
      <w:r w:rsidDel="00000000" w:rsidR="00000000" w:rsidRPr="00000000">
        <w:rPr>
          <w:rFonts w:ascii="Times New Roman" w:cs="Times New Roman" w:eastAsia="Times New Roman" w:hAnsi="Times New Roman"/>
          <w:rtl w:val="0"/>
        </w:rPr>
        <w:t xml:space="preserve">). They have a younger school age than most countries in addition to poor infrastructure, therefore the country has a lot of room for improvement to help provide better for its citizens.</w:t>
      </w:r>
    </w:p>
    <w:p w:rsidR="00000000" w:rsidDel="00000000" w:rsidP="00000000" w:rsidRDefault="00000000" w:rsidRPr="00000000" w14:paraId="0000000F">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average career path for someone in South Sudan is typically something in agriculture like livestock, crops, or fishing (</w:t>
      </w:r>
      <w:r w:rsidDel="00000000" w:rsidR="00000000" w:rsidRPr="00000000">
        <w:rPr>
          <w:rFonts w:ascii="Times New Roman" w:cs="Times New Roman" w:eastAsia="Times New Roman" w:hAnsi="Times New Roman"/>
          <w:rtl w:val="0"/>
        </w:rPr>
        <w:t xml:space="preserve">FAO, 2024</w:t>
      </w:r>
      <w:r w:rsidDel="00000000" w:rsidR="00000000" w:rsidRPr="00000000">
        <w:rPr>
          <w:rFonts w:ascii="Times New Roman" w:cs="Times New Roman" w:eastAsia="Times New Roman" w:hAnsi="Times New Roman"/>
          <w:rtl w:val="0"/>
        </w:rPr>
        <w:t xml:space="preserve">). The average income for a single person in South Sudan is $460 when converted to US currency (</w:t>
      </w:r>
      <w:r w:rsidDel="00000000" w:rsidR="00000000" w:rsidRPr="00000000">
        <w:rPr>
          <w:rFonts w:ascii="Times New Roman" w:cs="Times New Roman" w:eastAsia="Times New Roman" w:hAnsi="Times New Roman"/>
          <w:rtl w:val="0"/>
        </w:rPr>
        <w:t xml:space="preserve">World Data, 2015). South Sudan however, is very rich in natural resources like oil, silver, and gold. This allows the country to make higher profits other than selling their limited amount of crops. Since South Sudan has poor crops and low income due to the effects of climate volatility, it weakens the people and how they can protect themselves. This leads to a weak population with poor immune systems and breakouts in diseases like polio or AIDS. Improving the effect climate volatility is having on South Sudan will allow them to grow and prosper in all of these other branches that make up their country. </w:t>
      </w:r>
      <w:r w:rsidDel="00000000" w:rsidR="00000000" w:rsidRPr="00000000">
        <w:rPr>
          <w:rtl w:val="0"/>
        </w:rPr>
      </w:r>
    </w:p>
    <w:p w:rsidR="00000000" w:rsidDel="00000000" w:rsidP="00000000" w:rsidRDefault="00000000" w:rsidRPr="00000000" w14:paraId="00000012">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4">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relies heavily on rain-fed agriculture, with the majority of its population engaged in the upkeep of farming. Erratic rainfall patterns, including irregular distribution, and periods of ceased rains, disrupt agricultural cycles leading to crop failures, food shortages, and loss of livelihoods. The average rainfall per year varies on when it falls but generally gets 30 inches every year throughout the country (</w:t>
      </w:r>
      <w:r w:rsidDel="00000000" w:rsidR="00000000" w:rsidRPr="00000000">
        <w:rPr>
          <w:rFonts w:ascii="Times New Roman" w:cs="Times New Roman" w:eastAsia="Times New Roman" w:hAnsi="Times New Roman"/>
          <w:rtl w:val="0"/>
        </w:rPr>
        <w:t xml:space="preserve">Britannica, 2024</w:t>
      </w:r>
      <w:r w:rsidDel="00000000" w:rsidR="00000000" w:rsidRPr="00000000">
        <w:rPr>
          <w:rFonts w:ascii="Times New Roman" w:cs="Times New Roman" w:eastAsia="Times New Roman" w:hAnsi="Times New Roman"/>
          <w:rtl w:val="0"/>
        </w:rPr>
        <w:t xml:space="preserve">). This amount of rainfall every year is not enough to sustain these crops and is still low. Droughts, worsened by climate change, have become more frequent and severe in South Sudan, causing water scarcity to drop, depleting pasturelands, and decimating livestock populations. </w:t>
      </w:r>
      <w:r w:rsidDel="00000000" w:rsidR="00000000" w:rsidRPr="00000000">
        <w:rPr>
          <w:rFonts w:ascii="Times New Roman" w:cs="Times New Roman" w:eastAsia="Times New Roman" w:hAnsi="Times New Roman"/>
          <w:rtl w:val="0"/>
        </w:rPr>
        <w:t xml:space="preserve">Prolonged droughts inflame food insecurity, trigger internal displacement, and fuel conflicts over scarce resources (</w:t>
      </w:r>
      <w:r w:rsidDel="00000000" w:rsidR="00000000" w:rsidRPr="00000000">
        <w:rPr>
          <w:rFonts w:ascii="Times New Roman" w:cs="Times New Roman" w:eastAsia="Times New Roman" w:hAnsi="Times New Roman"/>
          <w:rtl w:val="0"/>
        </w:rPr>
        <w:t xml:space="preserve">Brogomeo, 2023)</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rtl w:val="0"/>
        </w:rPr>
        <w:t xml:space="preserve"> What other aspects affect the hunger situation in South Sudan? </w:t>
      </w:r>
    </w:p>
    <w:p w:rsidR="00000000" w:rsidDel="00000000" w:rsidP="00000000" w:rsidRDefault="00000000" w:rsidRPr="00000000" w14:paraId="00000015">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6">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is also prone to periodic flooding, particularly along the Nile and its many other water sources. Like we found out earlier, South Sudan has 15% of their land underwater sometimes throughout the year on a regular occurrence. These floods occur from the rapid change of ocean levels and rainfall that occurs in a dense short amount of time. </w:t>
      </w:r>
      <w:r w:rsidDel="00000000" w:rsidR="00000000" w:rsidRPr="00000000">
        <w:rPr>
          <w:rFonts w:ascii="Times New Roman" w:cs="Times New Roman" w:eastAsia="Times New Roman" w:hAnsi="Times New Roman"/>
          <w:rtl w:val="0"/>
        </w:rPr>
        <w:t xml:space="preserve">Floods displace communities, destroy homes, infrastructure, and agricultural land, waterborne diseases, and undermine efforts towards recovery and resilience-building (</w:t>
      </w:r>
      <w:r w:rsidDel="00000000" w:rsidR="00000000" w:rsidRPr="00000000">
        <w:rPr>
          <w:rFonts w:ascii="Times New Roman" w:cs="Times New Roman" w:eastAsia="Times New Roman" w:hAnsi="Times New Roman"/>
          <w:rtl w:val="0"/>
        </w:rPr>
        <w:t xml:space="preserve">Karama, 2023</w:t>
      </w:r>
      <w:r w:rsidDel="00000000" w:rsidR="00000000" w:rsidRPr="00000000">
        <w:rPr>
          <w:rFonts w:ascii="Times New Roman" w:cs="Times New Roman" w:eastAsia="Times New Roman" w:hAnsi="Times New Roman"/>
          <w:rtl w:val="0"/>
        </w:rPr>
        <w:t xml:space="preserve">). All of these are making it harder on the people to cope and get back what they have lost due to these natural disasters and in the end cause more challenges for the people of South Sudan. </w:t>
      </w:r>
    </w:p>
    <w:p w:rsidR="00000000" w:rsidDel="00000000" w:rsidP="00000000" w:rsidRDefault="00000000" w:rsidRPr="00000000" w14:paraId="00000018">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9">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A">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people of South Sudan have many challenges that need to be addressed, from food security, health issues, and overall economic vulnerability. Climate-induced shocks, such as droughts and floods, undermine agricultural productivity, worsening food insecurity and malnutrition among the vulnerable population, including children, women, and overall struggling communities. The convergence of climate-related disasters, armed conflict, and political instability gets worse with humanitarian crises, leading to loss of lives and vulnerability among already small communities.</w:t>
      </w:r>
    </w:p>
    <w:p w:rsidR="00000000" w:rsidDel="00000000" w:rsidP="00000000" w:rsidRDefault="00000000" w:rsidRPr="00000000" w14:paraId="0000001B">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Climate volatility destroys economic stability and growth, particularly in rural areas dependent on agriculture. Losses incurred from crop failures, livestock deaths, and infrastructure damage further keep poverty and vulnerability hanging in the air. The climate worsens tensions over scarce resources, and tears up community resilience, leading to increased vulnerability to conflicts, displacement, and social unrest.</w:t>
      </w:r>
    </w:p>
    <w:p w:rsidR="00000000" w:rsidDel="00000000" w:rsidP="00000000" w:rsidRDefault="00000000" w:rsidRPr="00000000" w14:paraId="0000001E">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Addressing the challenges posed by climate volatility in South Sudan requires a group approach that integrates climate adaptation, disaster risk reduction, and sustainable development strategies. It also requires other countries to pitch in and support South Sudan. </w:t>
      </w:r>
    </w:p>
    <w:p w:rsidR="00000000" w:rsidDel="00000000" w:rsidP="00000000" w:rsidRDefault="00000000" w:rsidRPr="00000000" w14:paraId="00000021">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2">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3">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Promoting climate-smart agricultural practices, resilient crop varieties, and water harvesting techniques can enhance agricultural productivity, food security, and community resilience. Strengthening early warning systems, disaster preparedness, and response mechanisms can enhance communities' resilience to climate-related disasters, minimize loss of lives and communities, and gain timely assistance from outside allies. These are things that they are trying to do to solve their problems related to climate volatility and are all good things that can be continued.</w:t>
      </w:r>
    </w:p>
    <w:p w:rsidR="00000000" w:rsidDel="00000000" w:rsidP="00000000" w:rsidRDefault="00000000" w:rsidRPr="00000000" w14:paraId="00000024">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5">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6">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Some of the climate-smart practices that are common in a lot of countries include things like rotating crop varieties, or introducing no till practices. Recently, South Sudan has launched two major projects that are going to be used to help restore and repair the country. The first 9 million dollar project in 2023 is projected to help over 75,000 people and help 30,000 people get easier access to water (</w:t>
      </w:r>
      <w:r w:rsidDel="00000000" w:rsidR="00000000" w:rsidRPr="00000000">
        <w:rPr>
          <w:rFonts w:ascii="Times New Roman" w:cs="Times New Roman" w:eastAsia="Times New Roman" w:hAnsi="Times New Roman"/>
          <w:rtl w:val="0"/>
        </w:rPr>
        <w:t xml:space="preserve">UNEP, 2023</w:t>
      </w:r>
      <w:r w:rsidDel="00000000" w:rsidR="00000000" w:rsidRPr="00000000">
        <w:rPr>
          <w:rFonts w:ascii="Times New Roman" w:cs="Times New Roman" w:eastAsia="Times New Roman" w:hAnsi="Times New Roman"/>
          <w:rtl w:val="0"/>
        </w:rPr>
        <w:t xml:space="preserve">). Another 33 million dollar project was launched in 2024 and will help create more efficient and resilient crops to flooding and dry areas as well as directly help another 75,000 people (</w:t>
      </w:r>
      <w:r w:rsidDel="00000000" w:rsidR="00000000" w:rsidRPr="00000000">
        <w:rPr>
          <w:rFonts w:ascii="Times New Roman" w:cs="Times New Roman" w:eastAsia="Times New Roman" w:hAnsi="Times New Roman"/>
          <w:rtl w:val="0"/>
        </w:rPr>
        <w:t xml:space="preserve">UNDP, 2024</w:t>
      </w:r>
      <w:r w:rsidDel="00000000" w:rsidR="00000000" w:rsidRPr="00000000">
        <w:rPr>
          <w:rFonts w:ascii="Times New Roman" w:cs="Times New Roman" w:eastAsia="Times New Roman" w:hAnsi="Times New Roman"/>
          <w:rtl w:val="0"/>
        </w:rPr>
        <w:t xml:space="preserve">). These resilient crops can also do other things like be shorter and away from wind or crops that require less water.</w:t>
      </w:r>
    </w:p>
    <w:p w:rsidR="00000000" w:rsidDel="00000000" w:rsidP="00000000" w:rsidRDefault="00000000" w:rsidRPr="00000000" w14:paraId="00000027">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8">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9">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Sustainable land management, reforestation, and ecosystem restoration initiatives can mitigate environmental degradation, enhance diversity in the environment, and improve community strength to climate change impacts. Mainstreaming climate change adaptation and disaster risk reduction into national policies, development plans, and governance frameworks can enhance institutional capacities, promote coordination, and facilitate effective implementation of climate resilience strategies.</w:t>
      </w:r>
    </w:p>
    <w:p w:rsidR="00000000" w:rsidDel="00000000" w:rsidP="00000000" w:rsidRDefault="00000000" w:rsidRPr="00000000" w14:paraId="0000002A">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B">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C">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This will all be done with the help of other countries. During disasters like these, the U.N, one of South Sudan’s most reliable allies, delivers immediate food relief to survivors as quickly as possible. There is just one problem, time. Something more efficient and time saving would be to have other countries rally together and have prepackaged meals that last a very long time and can be made with little to no struggle. Other countries like the US do this for different local organizations but would greatly benefit South Sudan if they had meals to counter the lost food during floods and droughts.  </w:t>
      </w:r>
    </w:p>
    <w:p w:rsidR="00000000" w:rsidDel="00000000" w:rsidP="00000000" w:rsidRDefault="00000000" w:rsidRPr="00000000" w14:paraId="0000002D">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E">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F">
      <w:pPr>
        <w:spacing w:line="240" w:lineRule="auto"/>
        <w:ind w:left="0" w:firstLine="0"/>
        <w:rPr>
          <w:rFonts w:ascii="Times New Roman" w:cs="Times New Roman" w:eastAsia="Times New Roman" w:hAnsi="Times New Roman"/>
          <w:highlight w:val="yellow"/>
        </w:rPr>
      </w:pPr>
      <w:r w:rsidDel="00000000" w:rsidR="00000000" w:rsidRPr="00000000">
        <w:rPr>
          <w:rFonts w:ascii="Times New Roman" w:cs="Times New Roman" w:eastAsia="Times New Roman" w:hAnsi="Times New Roman"/>
          <w:rtl w:val="0"/>
        </w:rPr>
        <w:t xml:space="preserve">The U.N is currently helping South Sudan by supplying some assistance to citizens but is only covering 4 main areas with immediate assistance and supplies (</w:t>
      </w:r>
      <w:r w:rsidDel="00000000" w:rsidR="00000000" w:rsidRPr="00000000">
        <w:rPr>
          <w:rFonts w:ascii="Times New Roman" w:cs="Times New Roman" w:eastAsia="Times New Roman" w:hAnsi="Times New Roman"/>
          <w:rtl w:val="0"/>
        </w:rPr>
        <w:t xml:space="preserve">United Nations</w:t>
      </w:r>
      <w:r w:rsidDel="00000000" w:rsidR="00000000" w:rsidRPr="00000000">
        <w:rPr>
          <w:rFonts w:ascii="Times New Roman" w:cs="Times New Roman" w:eastAsia="Times New Roman" w:hAnsi="Times New Roman"/>
          <w:rtl w:val="0"/>
        </w:rPr>
        <w:t xml:space="preserve">). They are also monitoring and investigating weather, peace, and violations throughout the country and specifically those 4 main areas. The International Rescue Committee also helps South Sudan aid in helping citizens (</w:t>
      </w:r>
      <w:r w:rsidDel="00000000" w:rsidR="00000000" w:rsidRPr="00000000">
        <w:rPr>
          <w:rFonts w:ascii="Times New Roman" w:cs="Times New Roman" w:eastAsia="Times New Roman" w:hAnsi="Times New Roman"/>
          <w:rtl w:val="0"/>
        </w:rPr>
        <w:t xml:space="preserve">International Rescue Committee</w:t>
      </w:r>
      <w:r w:rsidDel="00000000" w:rsidR="00000000" w:rsidRPr="00000000">
        <w:rPr>
          <w:rFonts w:ascii="Times New Roman" w:cs="Times New Roman" w:eastAsia="Times New Roman" w:hAnsi="Times New Roman"/>
          <w:rtl w:val="0"/>
        </w:rPr>
        <w:t xml:space="preserve">). The best way the U.N and IRC can be successful is having more help and money to aid South Sudan.</w:t>
      </w:r>
      <w:r w:rsidDel="00000000" w:rsidR="00000000" w:rsidRPr="00000000">
        <w:rPr>
          <w:rFonts w:ascii="Times New Roman" w:cs="Times New Roman" w:eastAsia="Times New Roman" w:hAnsi="Times New Roman"/>
          <w:highlight w:val="yellow"/>
          <w:rtl w:val="0"/>
        </w:rPr>
        <w:t xml:space="preserve"> </w:t>
      </w:r>
    </w:p>
    <w:p w:rsidR="00000000" w:rsidDel="00000000" w:rsidP="00000000" w:rsidRDefault="00000000" w:rsidRPr="00000000" w14:paraId="00000030">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1">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2">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addition to emergency food aid, the U.N. is helping communities withstand future extreme weather events in a number of different ways. First, by helping to build protective dikes around areas at risk of flooding. Dikes are like miniature dams or embankments created to stop the flow of things like floodwater (</w:t>
      </w:r>
      <w:r w:rsidDel="00000000" w:rsidR="00000000" w:rsidRPr="00000000">
        <w:rPr>
          <w:rFonts w:ascii="Times New Roman" w:cs="Times New Roman" w:eastAsia="Times New Roman" w:hAnsi="Times New Roman"/>
          <w:rtl w:val="0"/>
        </w:rPr>
        <w:t xml:space="preserve">Floodwise, 2024</w:t>
      </w:r>
      <w:r w:rsidDel="00000000" w:rsidR="00000000" w:rsidRPr="00000000">
        <w:rPr>
          <w:rFonts w:ascii="Times New Roman" w:cs="Times New Roman" w:eastAsia="Times New Roman" w:hAnsi="Times New Roman"/>
          <w:rtl w:val="0"/>
        </w:rPr>
        <w:t xml:space="preserve">). Second, while training participants to build infrastructure like roads, dams, ponds and irrigation systems, we also provide them with food – known as the Food for Assets program. This skills-centered approach has additional benefits like promoting nutrition, gender equality and social cohesion. </w:t>
      </w:r>
    </w:p>
    <w:p w:rsidR="00000000" w:rsidDel="00000000" w:rsidP="00000000" w:rsidRDefault="00000000" w:rsidRPr="00000000" w14:paraId="00000033">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4">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5">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Dikes are adequate and ideal for solving some of the flooding because they work to keep water back and they are also affordable due to the sand core with a water </w:t>
      </w:r>
      <w:r w:rsidDel="00000000" w:rsidR="00000000" w:rsidRPr="00000000">
        <w:rPr>
          <w:rFonts w:ascii="Times New Roman" w:cs="Times New Roman" w:eastAsia="Times New Roman" w:hAnsi="Times New Roman"/>
          <w:rtl w:val="0"/>
        </w:rPr>
        <w:t xml:space="preserve">protective</w:t>
      </w:r>
      <w:r w:rsidDel="00000000" w:rsidR="00000000" w:rsidRPr="00000000">
        <w:rPr>
          <w:rFonts w:ascii="Times New Roman" w:cs="Times New Roman" w:eastAsia="Times New Roman" w:hAnsi="Times New Roman"/>
          <w:rtl w:val="0"/>
        </w:rPr>
        <w:t xml:space="preserve"> outside (</w:t>
      </w:r>
      <w:r w:rsidDel="00000000" w:rsidR="00000000" w:rsidRPr="00000000">
        <w:rPr>
          <w:rFonts w:ascii="Times New Roman" w:cs="Times New Roman" w:eastAsia="Times New Roman" w:hAnsi="Times New Roman"/>
          <w:rtl w:val="0"/>
        </w:rPr>
        <w:t xml:space="preserve">Risk-Kit,2010</w:t>
      </w:r>
      <w:r w:rsidDel="00000000" w:rsidR="00000000" w:rsidRPr="00000000">
        <w:rPr>
          <w:rFonts w:ascii="Times New Roman" w:cs="Times New Roman" w:eastAsia="Times New Roman" w:hAnsi="Times New Roman"/>
          <w:rtl w:val="0"/>
        </w:rPr>
        <w:t xml:space="preserve">). These would also be useful for South Sudan because they are easy to assemble because they are in smaller bags that secure together to form a mound or wall. The Food for Assets program has been successful in other countries, but it is getting a little harder because all the countries needing help are getting too stressed and not being able to help to the best of their abilities. One of the stepbacks however, would be the time that the community would take to adapt and grasp the understanding for the educational values of this program through the nutrition, gender, and social aspects they try to promote.   </w:t>
      </w:r>
    </w:p>
    <w:p w:rsidR="00000000" w:rsidDel="00000000" w:rsidP="00000000" w:rsidRDefault="00000000" w:rsidRPr="00000000" w14:paraId="00000036">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7">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8">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All of these are small steps that will dwindle away at the major problem that South Sudan is facing. However this may not be enough. On top of supplying emergency food, building dikes, and installing other forms of flood prevention, there needs to be another permanent source of food that will always be sustained in South Sudan. </w:t>
      </w:r>
    </w:p>
    <w:p w:rsidR="00000000" w:rsidDel="00000000" w:rsidP="00000000" w:rsidRDefault="00000000" w:rsidRPr="00000000" w14:paraId="00000039">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A">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B">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is home to many insects, many of which can be eaten as a potential solution to the hunger problem. The average edible insect in South Sudan provides 50% dietary protein which is more valuable and rich compared to things like animal protein or red meat (</w:t>
      </w:r>
      <w:r w:rsidDel="00000000" w:rsidR="00000000" w:rsidRPr="00000000">
        <w:rPr>
          <w:rFonts w:ascii="Times New Roman" w:cs="Times New Roman" w:eastAsia="Times New Roman" w:hAnsi="Times New Roman"/>
          <w:rtl w:val="0"/>
        </w:rPr>
        <w:t xml:space="preserve">Brandt, 2022</w:t>
      </w:r>
      <w:r w:rsidDel="00000000" w:rsidR="00000000" w:rsidRPr="00000000">
        <w:rPr>
          <w:rFonts w:ascii="Times New Roman" w:cs="Times New Roman" w:eastAsia="Times New Roman" w:hAnsi="Times New Roman"/>
          <w:rtl w:val="0"/>
        </w:rPr>
        <w:t xml:space="preserve">). Insects also provide a better fat content than things like fish and poultry which would make for a cheaper, and easier alternative that is also healthier. Now this might be a scary and big change for most, but it is proven that insects have about 70-75% digestible protein and a simple process or testing to be able to check what is edible and what is not. </w:t>
      </w:r>
    </w:p>
    <w:p w:rsidR="00000000" w:rsidDel="00000000" w:rsidP="00000000" w:rsidRDefault="00000000" w:rsidRPr="00000000" w14:paraId="0000003C">
      <w:pPr>
        <w:spacing w:line="240" w:lineRule="auto"/>
        <w:ind w:left="0"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D">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E">
      <w:pPr>
        <w:spacing w:line="24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the end, climate volatility poses significant challenges to South Sudan's economic development, weakening food insecurity, social crises, and environmental degradation. This all turns to </w:t>
      </w:r>
      <w:r w:rsidDel="00000000" w:rsidR="00000000" w:rsidRPr="00000000">
        <w:rPr>
          <w:rFonts w:ascii="Times New Roman" w:cs="Times New Roman" w:eastAsia="Times New Roman" w:hAnsi="Times New Roman"/>
          <w:rtl w:val="0"/>
        </w:rPr>
        <w:t xml:space="preserve">soil erosion further speeding up the impacts of climate volatility, degrading ecosystems, reducing biodiversity, and compromising the strength of communities who depend on natural resources for their everyday lives. </w:t>
      </w:r>
      <w:r w:rsidDel="00000000" w:rsidR="00000000" w:rsidRPr="00000000">
        <w:rPr>
          <w:rFonts w:ascii="Times New Roman" w:cs="Times New Roman" w:eastAsia="Times New Roman" w:hAnsi="Times New Roman"/>
          <w:rtl w:val="0"/>
        </w:rPr>
        <w:t xml:space="preserve">Addressing these challenges requires concentrated efforts from governments, civil society, development partners, and the international community to build climate resilience, enhance adaptive capacities, and </w:t>
      </w:r>
      <w:r w:rsidDel="00000000" w:rsidR="00000000" w:rsidRPr="00000000">
        <w:rPr>
          <w:rFonts w:ascii="Times New Roman" w:cs="Times New Roman" w:eastAsia="Times New Roman" w:hAnsi="Times New Roman"/>
          <w:rtl w:val="0"/>
        </w:rPr>
        <w:t xml:space="preserve">promote sustainable development pathways that prioritize the needs and aspirations of vulnerable communities in South Sudan.</w:t>
      </w:r>
      <w:r w:rsidDel="00000000" w:rsidR="00000000" w:rsidRPr="00000000">
        <w:rPr>
          <w:rtl w:val="0"/>
        </w:rPr>
      </w:r>
    </w:p>
    <w:p w:rsidR="00000000" w:rsidDel="00000000" w:rsidP="00000000" w:rsidRDefault="00000000" w:rsidRPr="00000000" w14:paraId="0000003F">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0">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1">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3">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spacing w:line="240" w:lineRule="auto"/>
        <w:ind w:firstLine="72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5">
      <w:pPr>
        <w:spacing w:line="240" w:lineRule="auto"/>
        <w:rPr/>
      </w:pPr>
      <w:r w:rsidDel="00000000" w:rsidR="00000000" w:rsidRPr="00000000">
        <w:rPr>
          <w:rtl w:val="0"/>
        </w:rPr>
      </w:r>
    </w:p>
    <w:p w:rsidR="00000000" w:rsidDel="00000000" w:rsidP="00000000" w:rsidRDefault="00000000" w:rsidRPr="00000000" w14:paraId="00000046">
      <w:pPr>
        <w:spacing w:line="240" w:lineRule="auto"/>
        <w:rPr/>
      </w:pPr>
      <w:r w:rsidDel="00000000" w:rsidR="00000000" w:rsidRPr="00000000">
        <w:rPr>
          <w:rtl w:val="0"/>
        </w:rPr>
      </w:r>
    </w:p>
    <w:p w:rsidR="00000000" w:rsidDel="00000000" w:rsidP="00000000" w:rsidRDefault="00000000" w:rsidRPr="00000000" w14:paraId="00000047">
      <w:pPr>
        <w:spacing w:line="240" w:lineRule="auto"/>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8">
      <w:pPr>
        <w:spacing w:line="240" w:lineRule="auto"/>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spacing w:line="240" w:lineRule="auto"/>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A">
      <w:pPr>
        <w:spacing w:line="240" w:lineRule="auto"/>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B">
      <w:pPr>
        <w:spacing w:after="240" w:before="240" w:lineRule="auto"/>
        <w:ind w:left="0" w:firstLine="0"/>
        <w:rPr>
          <w:rFonts w:ascii="Times New Roman" w:cs="Times New Roman" w:eastAsia="Times New Roman" w:hAnsi="Times New Roman"/>
        </w:rPr>
      </w:pPr>
      <w:r w:rsidDel="00000000" w:rsidR="00000000" w:rsidRPr="00000000">
        <w:br w:type="page"/>
      </w:r>
      <w:r w:rsidDel="00000000" w:rsidR="00000000" w:rsidRPr="00000000">
        <w:rPr>
          <w:rtl w:val="0"/>
        </w:rPr>
      </w:r>
    </w:p>
    <w:p w:rsidR="00000000" w:rsidDel="00000000" w:rsidP="00000000" w:rsidRDefault="00000000" w:rsidRPr="00000000" w14:paraId="0000004C">
      <w:pPr>
        <w:spacing w:before="240" w:line="48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Works Cited</w:t>
      </w:r>
    </w:p>
    <w:p w:rsidR="00000000" w:rsidDel="00000000" w:rsidP="00000000" w:rsidRDefault="00000000" w:rsidRPr="00000000" w14:paraId="0000004D">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Borgomeo, Edoardo. “South Sudan: Water security and fragility.” </w:t>
      </w:r>
      <w:r w:rsidDel="00000000" w:rsidR="00000000" w:rsidRPr="00000000">
        <w:rPr>
          <w:rFonts w:ascii="Times New Roman" w:cs="Times New Roman" w:eastAsia="Times New Roman" w:hAnsi="Times New Roman"/>
          <w:i w:val="1"/>
          <w:rtl w:val="0"/>
        </w:rPr>
        <w:t xml:space="preserve">PreventionWeb</w:t>
      </w:r>
      <w:r w:rsidDel="00000000" w:rsidR="00000000" w:rsidRPr="00000000">
        <w:rPr>
          <w:rFonts w:ascii="Times New Roman" w:cs="Times New Roman" w:eastAsia="Times New Roman" w:hAnsi="Times New Roman"/>
          <w:rtl w:val="0"/>
        </w:rPr>
        <w:t xml:space="preserve">, 27 March 2023, https://www.preventionweb.net/news/water-security-and-fragility-south-sudan-rising-depths. Accessed 27 March 2024.</w:t>
      </w:r>
    </w:p>
    <w:p w:rsidR="00000000" w:rsidDel="00000000" w:rsidP="00000000" w:rsidRDefault="00000000" w:rsidRPr="00000000" w14:paraId="0000004E">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Bortoluzzi, L. “South Sudan Country Profile – Geography.” </w:t>
      </w:r>
      <w:r w:rsidDel="00000000" w:rsidR="00000000" w:rsidRPr="00000000">
        <w:rPr>
          <w:rFonts w:ascii="Times New Roman" w:cs="Times New Roman" w:eastAsia="Times New Roman" w:hAnsi="Times New Roman"/>
          <w:i w:val="1"/>
          <w:rtl w:val="0"/>
        </w:rPr>
        <w:t xml:space="preserve">PKSOI</w:t>
      </w:r>
      <w:r w:rsidDel="00000000" w:rsidR="00000000" w:rsidRPr="00000000">
        <w:rPr>
          <w:rFonts w:ascii="Times New Roman" w:cs="Times New Roman" w:eastAsia="Times New Roman" w:hAnsi="Times New Roman"/>
          <w:rtl w:val="0"/>
        </w:rPr>
        <w:t xml:space="preserve">, 2020, https://pksoi.armywarcollege.edu/index.php/country-profile-of-south-sudan-geography/. Accessed 27 March 2024.</w:t>
      </w:r>
    </w:p>
    <w:p w:rsidR="00000000" w:rsidDel="00000000" w:rsidP="00000000" w:rsidRDefault="00000000" w:rsidRPr="00000000" w14:paraId="0000004F">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“Country comparison: South Sudan / United States.” </w:t>
      </w:r>
      <w:r w:rsidDel="00000000" w:rsidR="00000000" w:rsidRPr="00000000">
        <w:rPr>
          <w:rFonts w:ascii="Times New Roman" w:cs="Times New Roman" w:eastAsia="Times New Roman" w:hAnsi="Times New Roman"/>
          <w:i w:val="1"/>
          <w:rtl w:val="0"/>
        </w:rPr>
        <w:t xml:space="preserve">Worlddata.info</w:t>
      </w:r>
      <w:r w:rsidDel="00000000" w:rsidR="00000000" w:rsidRPr="00000000">
        <w:rPr>
          <w:rFonts w:ascii="Times New Roman" w:cs="Times New Roman" w:eastAsia="Times New Roman" w:hAnsi="Times New Roman"/>
          <w:rtl w:val="0"/>
        </w:rPr>
        <w:t xml:space="preserve">, 2024, https://www.worlddata.info/country-comparison.php?country1=SSD&amp;country2=USA. Accessed 27 March 2024.</w:t>
      </w:r>
    </w:p>
    <w:p w:rsidR="00000000" w:rsidDel="00000000" w:rsidP="00000000" w:rsidRDefault="00000000" w:rsidRPr="00000000" w14:paraId="00000050">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“Crisis in South Sudan: What you need to know and how to help.” </w:t>
      </w:r>
      <w:r w:rsidDel="00000000" w:rsidR="00000000" w:rsidRPr="00000000">
        <w:rPr>
          <w:rFonts w:ascii="Times New Roman" w:cs="Times New Roman" w:eastAsia="Times New Roman" w:hAnsi="Times New Roman"/>
          <w:i w:val="1"/>
          <w:rtl w:val="0"/>
        </w:rPr>
        <w:t xml:space="preserve">International Rescue Committee</w:t>
      </w:r>
      <w:r w:rsidDel="00000000" w:rsidR="00000000" w:rsidRPr="00000000">
        <w:rPr>
          <w:rFonts w:ascii="Times New Roman" w:cs="Times New Roman" w:eastAsia="Times New Roman" w:hAnsi="Times New Roman"/>
          <w:rtl w:val="0"/>
        </w:rPr>
        <w:t xml:space="preserve">, 21 December 2023, https://www.rescue.org/article/crisis-south-sudan-what-you-need-know-and-how-help. Accessed 27 March 2024.</w:t>
      </w:r>
    </w:p>
    <w:p w:rsidR="00000000" w:rsidDel="00000000" w:rsidP="00000000" w:rsidRDefault="00000000" w:rsidRPr="00000000" w14:paraId="00000051">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“Dikes and Related Works.” </w:t>
      </w:r>
      <w:r w:rsidDel="00000000" w:rsidR="00000000" w:rsidRPr="00000000">
        <w:rPr>
          <w:rFonts w:ascii="Times New Roman" w:cs="Times New Roman" w:eastAsia="Times New Roman" w:hAnsi="Times New Roman"/>
          <w:i w:val="1"/>
          <w:rtl w:val="0"/>
        </w:rPr>
        <w:t xml:space="preserve">FloodWise</w:t>
      </w:r>
      <w:r w:rsidDel="00000000" w:rsidR="00000000" w:rsidRPr="00000000">
        <w:rPr>
          <w:rFonts w:ascii="Times New Roman" w:cs="Times New Roman" w:eastAsia="Times New Roman" w:hAnsi="Times New Roman"/>
          <w:rtl w:val="0"/>
        </w:rPr>
        <w:t xml:space="preserve">, 22 May 2020, https://floodwise.ca/reduce-the-risk/infrastructure-works/dikes/. Accessed 28 March 2024.</w:t>
      </w:r>
    </w:p>
    <w:p w:rsidR="00000000" w:rsidDel="00000000" w:rsidP="00000000" w:rsidRDefault="00000000" w:rsidRPr="00000000" w14:paraId="00000052">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“Edible Insects Consumption in Africa towards Environmental Health and Sustainable Food Systems: A Bibliometric Study.” </w:t>
      </w:r>
      <w:r w:rsidDel="00000000" w:rsidR="00000000" w:rsidRPr="00000000">
        <w:rPr>
          <w:rFonts w:ascii="Times New Roman" w:cs="Times New Roman" w:eastAsia="Times New Roman" w:hAnsi="Times New Roman"/>
          <w:i w:val="1"/>
          <w:rtl w:val="0"/>
        </w:rPr>
        <w:t xml:space="preserve">NCBI</w:t>
      </w:r>
      <w:r w:rsidDel="00000000" w:rsidR="00000000" w:rsidRPr="00000000">
        <w:rPr>
          <w:rFonts w:ascii="Times New Roman" w:cs="Times New Roman" w:eastAsia="Times New Roman" w:hAnsi="Times New Roman"/>
          <w:rtl w:val="0"/>
        </w:rPr>
        <w:t xml:space="preserve">, 11 November 2022, https://www.ncbi.nlm.nih.gov/pmc/articles/PMC9690926/. Accessed 28 March 2024.</w:t>
      </w:r>
    </w:p>
    <w:p w:rsidR="00000000" w:rsidDel="00000000" w:rsidP="00000000" w:rsidRDefault="00000000" w:rsidRPr="00000000" w14:paraId="00000053">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“FAOLEX Database.” </w:t>
      </w:r>
      <w:r w:rsidDel="00000000" w:rsidR="00000000" w:rsidRPr="00000000">
        <w:rPr>
          <w:rFonts w:ascii="Times New Roman" w:cs="Times New Roman" w:eastAsia="Times New Roman" w:hAnsi="Times New Roman"/>
          <w:i w:val="1"/>
          <w:rtl w:val="0"/>
        </w:rPr>
        <w:t xml:space="preserve">Food and Agriculture Organization</w:t>
      </w:r>
      <w:r w:rsidDel="00000000" w:rsidR="00000000" w:rsidRPr="00000000">
        <w:rPr>
          <w:rFonts w:ascii="Times New Roman" w:cs="Times New Roman" w:eastAsia="Times New Roman" w:hAnsi="Times New Roman"/>
          <w:rtl w:val="0"/>
        </w:rPr>
        <w:t xml:space="preserve">, 2012, https://www.fao.org/faolex/en/. Accessed 27 March 2024.</w:t>
      </w:r>
    </w:p>
    <w:p w:rsidR="00000000" w:rsidDel="00000000" w:rsidP="00000000" w:rsidRDefault="00000000" w:rsidRPr="00000000" w14:paraId="00000054">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“Fula Rapids | White Nile, Cataracts, Sudan.” </w:t>
      </w:r>
      <w:r w:rsidDel="00000000" w:rsidR="00000000" w:rsidRPr="00000000">
        <w:rPr>
          <w:rFonts w:ascii="Times New Roman" w:cs="Times New Roman" w:eastAsia="Times New Roman" w:hAnsi="Times New Roman"/>
          <w:i w:val="1"/>
          <w:rtl w:val="0"/>
        </w:rPr>
        <w:t xml:space="preserve">Britannica</w:t>
      </w:r>
      <w:r w:rsidDel="00000000" w:rsidR="00000000" w:rsidRPr="00000000">
        <w:rPr>
          <w:rFonts w:ascii="Times New Roman" w:cs="Times New Roman" w:eastAsia="Times New Roman" w:hAnsi="Times New Roman"/>
          <w:rtl w:val="0"/>
        </w:rPr>
        <w:t xml:space="preserve">, 2024, https://britannica.com/place/Fula-Rapids. Accessed 27 March 2024.</w:t>
      </w:r>
    </w:p>
    <w:p w:rsidR="00000000" w:rsidDel="00000000" w:rsidP="00000000" w:rsidRDefault="00000000" w:rsidRPr="00000000" w14:paraId="00000055">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Harlan, Chico. “Why </w:t>
      </w:r>
      <w:r w:rsidDel="00000000" w:rsidR="00000000" w:rsidRPr="00000000">
        <w:rPr>
          <w:rFonts w:ascii="Times New Roman" w:cs="Times New Roman" w:eastAsia="Times New Roman" w:hAnsi="Times New Roman"/>
          <w:rtl w:val="0"/>
        </w:rPr>
        <w:t xml:space="preserve">people are</w:t>
      </w:r>
      <w:r w:rsidDel="00000000" w:rsidR="00000000" w:rsidRPr="00000000">
        <w:rPr>
          <w:rFonts w:ascii="Times New Roman" w:cs="Times New Roman" w:eastAsia="Times New Roman" w:hAnsi="Times New Roman"/>
          <w:rtl w:val="0"/>
        </w:rPr>
        <w:t xml:space="preserve"> eating water lilies in flooded, war-torn South Sudan.” </w:t>
      </w:r>
      <w:r w:rsidDel="00000000" w:rsidR="00000000" w:rsidRPr="00000000">
        <w:rPr>
          <w:rFonts w:ascii="Times New Roman" w:cs="Times New Roman" w:eastAsia="Times New Roman" w:hAnsi="Times New Roman"/>
          <w:i w:val="1"/>
          <w:rtl w:val="0"/>
        </w:rPr>
        <w:t xml:space="preserve">The Washington Post</w:t>
      </w:r>
      <w:r w:rsidDel="00000000" w:rsidR="00000000" w:rsidRPr="00000000">
        <w:rPr>
          <w:rFonts w:ascii="Times New Roman" w:cs="Times New Roman" w:eastAsia="Times New Roman" w:hAnsi="Times New Roman"/>
          <w:rtl w:val="0"/>
        </w:rPr>
        <w:t xml:space="preserve">, 2 November 2023, https://www.washingtonpost.com/climate-environment/2023/11/02/south-sudan-climate-floods-war/. Accessed 27 March 2024.</w:t>
      </w:r>
    </w:p>
    <w:p w:rsidR="00000000" w:rsidDel="00000000" w:rsidP="00000000" w:rsidRDefault="00000000" w:rsidRPr="00000000" w14:paraId="00000056">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“Healthcare in South Sudan: A Fractured System - BORGEN.” </w:t>
      </w:r>
      <w:r w:rsidDel="00000000" w:rsidR="00000000" w:rsidRPr="00000000">
        <w:rPr>
          <w:rFonts w:ascii="Times New Roman" w:cs="Times New Roman" w:eastAsia="Times New Roman" w:hAnsi="Times New Roman"/>
          <w:i w:val="1"/>
          <w:rtl w:val="0"/>
        </w:rPr>
        <w:t xml:space="preserve">BORGEN Magazine</w:t>
      </w:r>
      <w:r w:rsidDel="00000000" w:rsidR="00000000" w:rsidRPr="00000000">
        <w:rPr>
          <w:rFonts w:ascii="Times New Roman" w:cs="Times New Roman" w:eastAsia="Times New Roman" w:hAnsi="Times New Roman"/>
          <w:rtl w:val="0"/>
        </w:rPr>
        <w:t xml:space="preserve">, 7 September 2020, https://www.borgenmagazine.com/healthcare-in-south-sudan/. Accessed 27 March 2024.</w:t>
      </w:r>
    </w:p>
    <w:p w:rsidR="00000000" w:rsidDel="00000000" w:rsidP="00000000" w:rsidRDefault="00000000" w:rsidRPr="00000000" w14:paraId="00000057">
      <w:pPr>
        <w:spacing w:after="0" w:before="0" w:line="48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“Sea Dikes.” </w:t>
      </w:r>
      <w:r w:rsidDel="00000000" w:rsidR="00000000" w:rsidRPr="00000000">
        <w:rPr>
          <w:rFonts w:ascii="Times New Roman" w:cs="Times New Roman" w:eastAsia="Times New Roman" w:hAnsi="Times New Roman"/>
          <w:i w:val="1"/>
          <w:rtl w:val="0"/>
        </w:rPr>
        <w:t xml:space="preserve">Sea Dikes | Coastal Management Webguide - RISC KIT</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58">
      <w:pPr>
        <w:spacing w:after="0" w:before="0" w:line="48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coastal-management.eu/measure/sea-dikes.html#:~:text=A%20sea%20dike%20is%20a,protection%20and%20a%20drainage%20channel. Accessed 21 Aug. 2024.</w:t>
      </w:r>
    </w:p>
    <w:p w:rsidR="00000000" w:rsidDel="00000000" w:rsidP="00000000" w:rsidRDefault="00000000" w:rsidRPr="00000000" w14:paraId="00000059">
      <w:pPr>
        <w:spacing w:after="0" w:before="0" w:line="48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“Security Council Renews United Nations Mission in South Sudan for One Year, Adopting Resolution             </w:t>
      </w:r>
    </w:p>
    <w:p w:rsidR="00000000" w:rsidDel="00000000" w:rsidP="00000000" w:rsidRDefault="00000000" w:rsidRPr="00000000" w14:paraId="0000005A">
      <w:pPr>
        <w:spacing w:after="0" w:before="0" w:line="48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2729 (2024) by Vote of 13 in Favour, 2 Abstentions | Meetings Coverage and Press Releases.” </w:t>
      </w:r>
      <w:r w:rsidDel="00000000" w:rsidR="00000000" w:rsidRPr="00000000">
        <w:rPr>
          <w:rFonts w:ascii="Times New Roman" w:cs="Times New Roman" w:eastAsia="Times New Roman" w:hAnsi="Times New Roman"/>
          <w:i w:val="1"/>
          <w:rtl w:val="0"/>
        </w:rPr>
        <w:t xml:space="preserve">United Nations</w:t>
      </w:r>
      <w:r w:rsidDel="00000000" w:rsidR="00000000" w:rsidRPr="00000000">
        <w:rPr>
          <w:rFonts w:ascii="Times New Roman" w:cs="Times New Roman" w:eastAsia="Times New Roman" w:hAnsi="Times New Roman"/>
          <w:rtl w:val="0"/>
        </w:rPr>
        <w:t xml:space="preserve">, United Nations, press.un.org/en/2024/sc15687.doc.htm#:~:text=The%20Mission’s%20mandate%20covers%20four,reporting%20on%20violations%20of%20international. Accessed 21 Aug. 2024. </w:t>
      </w:r>
    </w:p>
    <w:p w:rsidR="00000000" w:rsidDel="00000000" w:rsidP="00000000" w:rsidRDefault="00000000" w:rsidRPr="00000000" w14:paraId="0000005B">
      <w:pPr>
        <w:spacing w:after="0" w:before="0" w:line="480" w:lineRule="auto"/>
        <w:ind w:left="0" w:firstLine="0"/>
        <w:rPr>
          <w:rFonts w:ascii="Times New Roman" w:cs="Times New Roman" w:eastAsia="Times New Roman" w:hAnsi="Times New Roman"/>
          <w:i w:val="1"/>
        </w:rPr>
      </w:pPr>
      <w:r w:rsidDel="00000000" w:rsidR="00000000" w:rsidRPr="00000000">
        <w:rPr>
          <w:rFonts w:ascii="Times New Roman" w:cs="Times New Roman" w:eastAsia="Times New Roman" w:hAnsi="Times New Roman"/>
          <w:rtl w:val="0"/>
        </w:rPr>
        <w:t xml:space="preserve">“South Sudan Adapts to Climate Change by Restoring Its Ecosystems.” </w:t>
      </w:r>
      <w:r w:rsidDel="00000000" w:rsidR="00000000" w:rsidRPr="00000000">
        <w:rPr>
          <w:rFonts w:ascii="Times New Roman" w:cs="Times New Roman" w:eastAsia="Times New Roman" w:hAnsi="Times New Roman"/>
          <w:i w:val="1"/>
          <w:rtl w:val="0"/>
        </w:rPr>
        <w:t xml:space="preserve">South Sudan Adapts to </w:t>
      </w:r>
    </w:p>
    <w:p w:rsidR="00000000" w:rsidDel="00000000" w:rsidP="00000000" w:rsidRDefault="00000000" w:rsidRPr="00000000" w14:paraId="0000005C">
      <w:pPr>
        <w:spacing w:after="0" w:before="0" w:line="48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Climate Change By Restoring Its Ecosystems | Global Adaptation Network (GAN)</w:t>
      </w:r>
      <w:r w:rsidDel="00000000" w:rsidR="00000000" w:rsidRPr="00000000">
        <w:rPr>
          <w:rFonts w:ascii="Times New Roman" w:cs="Times New Roman" w:eastAsia="Times New Roman" w:hAnsi="Times New Roman"/>
          <w:rtl w:val="0"/>
        </w:rPr>
        <w:t xml:space="preserve">, www.unep.org/gan/news/press-release/south-sudan-adapts-climate-change-restoring-its-ecosystems#:~:text=19%20April%202023%2C%20Juba%20%E2%80%93%20The,2%20of%20the%2010%20states. Accessed 21 Aug. 2024.</w:t>
      </w:r>
    </w:p>
    <w:p w:rsidR="00000000" w:rsidDel="00000000" w:rsidP="00000000" w:rsidRDefault="00000000" w:rsidRPr="00000000" w14:paraId="0000005D">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 Climate, Rainfall, Temperature.” </w:t>
      </w:r>
      <w:r w:rsidDel="00000000" w:rsidR="00000000" w:rsidRPr="00000000">
        <w:rPr>
          <w:rFonts w:ascii="Times New Roman" w:cs="Times New Roman" w:eastAsia="Times New Roman" w:hAnsi="Times New Roman"/>
          <w:i w:val="1"/>
          <w:rtl w:val="0"/>
        </w:rPr>
        <w:t xml:space="preserve">Britannica</w:t>
      </w:r>
      <w:r w:rsidDel="00000000" w:rsidR="00000000" w:rsidRPr="00000000">
        <w:rPr>
          <w:rFonts w:ascii="Times New Roman" w:cs="Times New Roman" w:eastAsia="Times New Roman" w:hAnsi="Times New Roman"/>
          <w:rtl w:val="0"/>
        </w:rPr>
        <w:t xml:space="preserve">, 2024, https://www.britannica.com/place/South-Sudan/Climate. Accessed 27 March 2024.</w:t>
      </w:r>
    </w:p>
    <w:p w:rsidR="00000000" w:rsidDel="00000000" w:rsidP="00000000" w:rsidRDefault="00000000" w:rsidRPr="00000000" w14:paraId="0000005E">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 Climatology | Climate Change Knowledge Portal.” </w:t>
      </w:r>
      <w:r w:rsidDel="00000000" w:rsidR="00000000" w:rsidRPr="00000000">
        <w:rPr>
          <w:rFonts w:ascii="Times New Roman" w:cs="Times New Roman" w:eastAsia="Times New Roman" w:hAnsi="Times New Roman"/>
          <w:i w:val="1"/>
          <w:rtl w:val="0"/>
        </w:rPr>
        <w:t xml:space="preserve">Climate Change Knowledge Portal</w:t>
      </w:r>
      <w:r w:rsidDel="00000000" w:rsidR="00000000" w:rsidRPr="00000000">
        <w:rPr>
          <w:rFonts w:ascii="Times New Roman" w:cs="Times New Roman" w:eastAsia="Times New Roman" w:hAnsi="Times New Roman"/>
          <w:rtl w:val="0"/>
        </w:rPr>
        <w:t xml:space="preserve">, 2021, https://climateknowledgeportal.worldbank.org/country/south-sudan/climate-data-historical. Accessed 27 March 2024.</w:t>
      </w:r>
    </w:p>
    <w:p w:rsidR="00000000" w:rsidDel="00000000" w:rsidP="00000000" w:rsidRDefault="00000000" w:rsidRPr="00000000" w14:paraId="0000005F">
      <w:pPr>
        <w:spacing w:after="0" w:before="0" w:line="48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Launches $33 Million Project to Combat Climate Change and Food Insecurity.” </w:t>
      </w:r>
    </w:p>
    <w:p w:rsidR="00000000" w:rsidDel="00000000" w:rsidP="00000000" w:rsidRDefault="00000000" w:rsidRPr="00000000" w14:paraId="00000060">
      <w:pPr>
        <w:spacing w:after="0" w:before="0" w:line="480" w:lineRule="auto"/>
        <w:ind w:left="720" w:firstLine="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UNDP Climate Promise</w:t>
      </w:r>
      <w:r w:rsidDel="00000000" w:rsidR="00000000" w:rsidRPr="00000000">
        <w:rPr>
          <w:rFonts w:ascii="Times New Roman" w:cs="Times New Roman" w:eastAsia="Times New Roman" w:hAnsi="Times New Roman"/>
          <w:rtl w:val="0"/>
        </w:rPr>
        <w:t xml:space="preserve">, 2 June 2022, climatepromise.undp.org/news-and-stories/south-sudan-launches-33-million-project-combat-climate-change-and-food-insecurity#:~:text=Juba%2C%20May%202024%20%E2%80%93%20In%20a,within%20vulnerable%20agro%2Dpastoral%20communities.</w:t>
      </w:r>
    </w:p>
    <w:p w:rsidR="00000000" w:rsidDel="00000000" w:rsidP="00000000" w:rsidRDefault="00000000" w:rsidRPr="00000000" w14:paraId="00000061">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Overview: Development news, research, data.” </w:t>
      </w:r>
      <w:r w:rsidDel="00000000" w:rsidR="00000000" w:rsidRPr="00000000">
        <w:rPr>
          <w:rFonts w:ascii="Times New Roman" w:cs="Times New Roman" w:eastAsia="Times New Roman" w:hAnsi="Times New Roman"/>
          <w:i w:val="1"/>
          <w:rtl w:val="0"/>
        </w:rPr>
        <w:t xml:space="preserve">World Bank</w:t>
      </w:r>
      <w:r w:rsidDel="00000000" w:rsidR="00000000" w:rsidRPr="00000000">
        <w:rPr>
          <w:rFonts w:ascii="Times New Roman" w:cs="Times New Roman" w:eastAsia="Times New Roman" w:hAnsi="Times New Roman"/>
          <w:rtl w:val="0"/>
        </w:rPr>
        <w:t xml:space="preserve">, 2023, https://www.worldbank.org/en/country/southsudan/overview. Accessed 27 March 2024.</w:t>
      </w:r>
    </w:p>
    <w:p w:rsidR="00000000" w:rsidDel="00000000" w:rsidP="00000000" w:rsidRDefault="00000000" w:rsidRPr="00000000" w14:paraId="00000062">
      <w:pPr>
        <w:spacing w:after="0" w:before="0" w:line="480" w:lineRule="auto"/>
        <w:ind w:left="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 Sudan.” </w:t>
      </w:r>
      <w:r w:rsidDel="00000000" w:rsidR="00000000" w:rsidRPr="00000000">
        <w:rPr>
          <w:rFonts w:ascii="Times New Roman" w:cs="Times New Roman" w:eastAsia="Times New Roman" w:hAnsi="Times New Roman"/>
          <w:i w:val="1"/>
          <w:rtl w:val="0"/>
        </w:rPr>
        <w:t xml:space="preserve">The IRC</w:t>
      </w:r>
      <w:r w:rsidDel="00000000" w:rsidR="00000000" w:rsidRPr="00000000">
        <w:rPr>
          <w:rFonts w:ascii="Times New Roman" w:cs="Times New Roman" w:eastAsia="Times New Roman" w:hAnsi="Times New Roman"/>
          <w:rtl w:val="0"/>
        </w:rPr>
        <w:t xml:space="preserve">, www.rescue.org/country/south-sudan. Accessed 21 Aug. 2024. </w:t>
      </w:r>
    </w:p>
    <w:p w:rsidR="00000000" w:rsidDel="00000000" w:rsidP="00000000" w:rsidRDefault="00000000" w:rsidRPr="00000000" w14:paraId="00000063">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“Sudan.” </w:t>
      </w:r>
      <w:r w:rsidDel="00000000" w:rsidR="00000000" w:rsidRPr="00000000">
        <w:rPr>
          <w:rFonts w:ascii="Times New Roman" w:cs="Times New Roman" w:eastAsia="Times New Roman" w:hAnsi="Times New Roman"/>
          <w:i w:val="1"/>
          <w:rtl w:val="0"/>
        </w:rPr>
        <w:t xml:space="preserve">Crop Trust</w:t>
      </w:r>
      <w:r w:rsidDel="00000000" w:rsidR="00000000" w:rsidRPr="00000000">
        <w:rPr>
          <w:rFonts w:ascii="Times New Roman" w:cs="Times New Roman" w:eastAsia="Times New Roman" w:hAnsi="Times New Roman"/>
          <w:rtl w:val="0"/>
        </w:rPr>
        <w:t xml:space="preserve">, 2024, https://www.croptrust.org/pgrfa-hub/crops-countries-and-genebanks/countries/sudan/. Accessed 27 March 2024.</w:t>
      </w:r>
    </w:p>
    <w:p w:rsidR="00000000" w:rsidDel="00000000" w:rsidP="00000000" w:rsidRDefault="00000000" w:rsidRPr="00000000" w14:paraId="00000064">
      <w:pPr>
        <w:spacing w:after="0" w:before="0" w:line="48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“Sudan at a glance | FAO in Sudan.” </w:t>
      </w:r>
      <w:r w:rsidDel="00000000" w:rsidR="00000000" w:rsidRPr="00000000">
        <w:rPr>
          <w:rFonts w:ascii="Times New Roman" w:cs="Times New Roman" w:eastAsia="Times New Roman" w:hAnsi="Times New Roman"/>
          <w:i w:val="1"/>
          <w:rtl w:val="0"/>
        </w:rPr>
        <w:t xml:space="preserve">Food and Agriculture Organization of the United Nations</w:t>
      </w:r>
      <w:r w:rsidDel="00000000" w:rsidR="00000000" w:rsidRPr="00000000">
        <w:rPr>
          <w:rFonts w:ascii="Times New Roman" w:cs="Times New Roman" w:eastAsia="Times New Roman" w:hAnsi="Times New Roman"/>
          <w:rtl w:val="0"/>
        </w:rPr>
        <w:t xml:space="preserve">, 2015, https://www.fao.org/sudan/fao-in-sudan/sudan-at-a-glance/en/. Accessed 27 March 2024.</w:t>
      </w:r>
    </w:p>
    <w:sectPr>
      <w:headerReference r:id="rId7" w:type="default"/>
      <w:headerReference r:id="rId8" w:type="first"/>
      <w:foot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5">
    <w:pPr>
      <w:ind w:left="936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6">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7">
    <w:pPr>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tyleName="MLA" SelectedStyle="/MLASeventhEditionOfficeOnline.xsl" Version="7">
  <b:Source>
    <b:Tag>source1</b:Tag>
    <b:SourceType>DocumentFromInternetSite</b:SourceType>
    <b:DayAccessed>27</b:DayAccessed>
    <b:MonthAccessed>March</b:MonthAccessed>
    <b:Title>South Sudan Overview: Development news, research, data</b:Title>
    <b:URL>https://www.worldbank.org/en/country/southsudan/overview</b:URL>
    <b:InternetSiteTitle>World Bank</b:InternetSiteTitle>
    <b:Year>2023</b:Year>
    <b:YearAccessed>2024</b:YearAccessed>
    <b:Gdcea>{"AccessedType":"Website"}</b:Gdcea>
  </b:Source>
  <b:Source>
    <b:Tag>source2</b:Tag>
    <b:SourceType>DocumentFromInternetSite</b:SourceType>
    <b:DayAccessed>27</b:DayAccessed>
    <b:MonthAccessed>March</b:MonthAccessed>
    <b:Title>South Sudan - Climatology | Climate Change Knowledge Portal</b:Title>
    <b:URL>https://climateknowledgeportal.worldbank.org/country/south-sudan/climate-data-historical</b:URL>
    <b:InternetSiteTitle>Climate Change Knowledge Portal</b:InternetSiteTitle>
    <b:Year>2021</b:Year>
    <b:YearAccessed>2024</b:YearAccessed>
    <b:Gdcea>{"AccessedType":"Website"}</b:Gdcea>
  </b:Source>
  <b:Source>
    <b:Tag>source3</b:Tag>
    <b:SourceType>DocumentFromInternetSite</b:SourceType>
    <b:DayAccessed>27</b:DayAccessed>
    <b:MonthAccessed>March</b:MonthAccessed>
    <b:Title>South Sudan Country Profile – Geography</b:Title>
    <b:URL>https://pksoi.armywarcollege.edu/index.php/country-profile-of-south-sudan-geography/</b:URL>
    <b:InternetSiteTitle>PKSOI</b:InternetSiteTitle>
    <b:Year>2020</b:Year>
    <b:YearAccessed>2024</b:YearAccessed>
    <b:Gdcea>{"AccessedType":"Website"}</b:Gdcea>
    <b:Author>
      <b:Author>
        <b:NameList>
          <b:Person>
            <b:First>L</b:First>
            <b:Last>Bortoluzzi</b:Last>
          </b:Person>
        </b:NameList>
      </b:Author>
    </b:Author>
  </b:Source>
  <b:Source>
    <b:Tag>source4</b:Tag>
    <b:SourceType>DocumentFromInternetSite</b:SourceType>
    <b:Day>2</b:Day>
    <b:DayAccessed>27</b:DayAccessed>
    <b:Month>November</b:Month>
    <b:MonthAccessed>March</b:MonthAccessed>
    <b:Title>Why people are eating water lilies in flooded, war-torn South Sudan</b:Title>
    <b:URL>https://www.washingtonpost.com/climate-environment/2023/11/02/south-sudan-climate-floods-war/</b:URL>
    <b:InternetSiteTitle>The Washington Post</b:InternetSiteTitle>
    <b:Year>2023</b:Year>
    <b:YearAccessed>2024</b:YearAccessed>
    <b:Gdcea>{"AccessedType":"Website"}</b:Gdcea>
    <b:Author>
      <b:Author>
        <b:NameList>
          <b:Person>
            <b:First>Chico</b:First>
            <b:Last>Harlan</b:Last>
          </b:Person>
        </b:NameList>
      </b:Author>
    </b:Author>
  </b:Source>
  <b:Source>
    <b:Tag>source5</b:Tag>
    <b:SourceType>DocumentFromInternetSite</b:SourceType>
    <b:DayAccessed>27</b:DayAccessed>
    <b:MonthAccessed>March</b:MonthAccessed>
    <b:Title>FAOLEX Database</b:Title>
    <b:URL>https://www.fao.org/faolex/en/</b:URL>
    <b:InternetSiteTitle>Food and Agriculture Organization</b:InternetSiteTitle>
    <b:Year>2012</b:Year>
    <b:YearAccessed>2024</b:YearAccessed>
    <b:Gdcea>{"AccessedType":"Website"}</b:Gdcea>
  </b:Source>
  <b:Source>
    <b:Tag>source6</b:Tag>
    <b:SourceType>DocumentFromInternetSite</b:SourceType>
    <b:DayAccessed>27</b:DayAccessed>
    <b:MonthAccessed>March</b:MonthAccessed>
    <b:Title>Sudan</b:Title>
    <b:URL>https://www.croptrust.org/pgrfa-hub/crops-countries-and-genebanks/countries/sudan/</b:URL>
    <b:InternetSiteTitle>Crop Trust</b:InternetSiteTitle>
    <b:Year>2024</b:Year>
    <b:YearAccessed>2024</b:YearAccessed>
    <b:Gdcea>{"AccessedType":"Website"}</b:Gdcea>
  </b:Source>
  <b:Source>
    <b:Tag>source7</b:Tag>
    <b:SourceType>DocumentFromInternetSite</b:SourceType>
    <b:DayAccessed>27</b:DayAccessed>
    <b:MonthAccessed>March</b:MonthAccessed>
    <b:Title>Fula Rapids | White Nile, Cataracts, Sudan</b:Title>
    <b:URL>https://britannica.com/place/Fula-Rapids</b:URL>
    <b:InternetSiteTitle>Britannica</b:InternetSiteTitle>
    <b:Year>2024</b:Year>
    <b:YearAccessed>2024</b:YearAccessed>
    <b:Gdcea>{"AccessedType":"Website"}</b:Gdcea>
  </b:Source>
  <b:Source>
    <b:Tag>source8</b:Tag>
    <b:SourceType>DocumentFromInternetSite</b:SourceType>
    <b:Day>7</b:Day>
    <b:DayAccessed>27</b:DayAccessed>
    <b:Month>September</b:Month>
    <b:MonthAccessed>March</b:MonthAccessed>
    <b:Title>Healthcare in South Sudan: A Fractured System - BORGEN</b:Title>
    <b:URL>https://www.borgenmagazine.com/healthcare-in-south-sudan/</b:URL>
    <b:InternetSiteTitle>BORGEN Magazine</b:InternetSiteTitle>
    <b:Year>2020</b:Year>
    <b:YearAccessed>2024</b:YearAccessed>
    <b:Gdcea>{"AccessedType":"Website"}</b:Gdcea>
  </b:Source>
  <b:Source>
    <b:Tag>source9</b:Tag>
    <b:SourceType>DocumentFromInternetSite</b:SourceType>
    <b:DayAccessed>27</b:DayAccessed>
    <b:MonthAccessed>March</b:MonthAccessed>
    <b:Title>Country comparison: South Sudan / United States</b:Title>
    <b:URL>https://www.worlddata.info/country-comparison.php?country1=SSD&amp;country2=USA</b:URL>
    <b:InternetSiteTitle>Worlddata.info</b:InternetSiteTitle>
    <b:Year>2024</b:Year>
    <b:YearAccessed>2024</b:YearAccessed>
    <b:Gdcea>{"AccessedType":"Website"}</b:Gdcea>
  </b:Source>
  <b:Source>
    <b:Tag>source10</b:Tag>
    <b:SourceType>DocumentFromInternetSite</b:SourceType>
    <b:DayAccessed>27</b:DayAccessed>
    <b:MonthAccessed>March</b:MonthAccessed>
    <b:Title>Sudan at a glance | FAO in Sudan</b:Title>
    <b:URL>https://www.fao.org/sudan/fao-in-sudan/sudan-at-a-glance/en/</b:URL>
    <b:InternetSiteTitle>Food and Agriculture Organization of the United Nations</b:InternetSiteTitle>
    <b:Year>2015</b:Year>
    <b:YearAccessed>2024</b:YearAccessed>
    <b:Gdcea>{"AccessedType":"Website"}</b:Gdcea>
  </b:Source>
  <b:Source>
    <b:Tag>source11</b:Tag>
    <b:SourceType>DocumentFromInternetSite</b:SourceType>
    <b:DayAccessed>27</b:DayAccessed>
    <b:MonthAccessed>March</b:MonthAccessed>
    <b:Title>South Sudan - Climate, Rainfall, Temperature</b:Title>
    <b:URL>https://www.britannica.com/place/South-Sudan/Climate</b:URL>
    <b:InternetSiteTitle>Britannica</b:InternetSiteTitle>
    <b:Year>2024</b:Year>
    <b:YearAccessed>2024</b:YearAccessed>
    <b:Gdcea>{"AccessedType":"Website"}</b:Gdcea>
  </b:Source>
  <b:Source>
    <b:Tag>source12</b:Tag>
    <b:SourceType>DocumentFromInternetSite</b:SourceType>
    <b:Day>27</b:Day>
    <b:DayAccessed>27</b:DayAccessed>
    <b:Month>March</b:Month>
    <b:MonthAccessed>March</b:MonthAccessed>
    <b:Title>South Sudan: Water security and fragility</b:Title>
    <b:URL>https://www.preventionweb.net/news/water-security-and-fragility-south-sudan-rising-depths</b:URL>
    <b:InternetSiteTitle>PreventionWeb</b:InternetSiteTitle>
    <b:Year>2023</b:Year>
    <b:YearAccessed>2024</b:YearAccessed>
    <b:Gdcea>{"AccessedType":"Website"}</b:Gdcea>
    <b:Author>
      <b:Author>
        <b:NameList>
          <b:Person>
            <b:First>Edoardo</b:First>
            <b:Last>Borgomeo</b:Last>
          </b:Person>
        </b:NameList>
      </b:Author>
    </b:Author>
  </b:Source>
  <b:Source>
    <b:Tag>source13</b:Tag>
    <b:SourceType>DocumentFromInternetSite</b:SourceType>
    <b:Day>21</b:Day>
    <b:DayAccessed>27</b:DayAccessed>
    <b:Month>December</b:Month>
    <b:MonthAccessed>March</b:MonthAccessed>
    <b:Title>Crisis in South Sudan: What you need to know and how to help</b:Title>
    <b:URL>https://www.rescue.org/article/crisis-south-sudan-what-you-need-know-and-how-help</b:URL>
    <b:InternetSiteTitle>International Rescue Committee</b:InternetSiteTitle>
    <b:Year>2023</b:Year>
    <b:YearAccessed>2024</b:YearAccessed>
    <b:Gdcea>{"AccessedType":"Website"}</b:Gdcea>
  </b:Source>
  <b:Source>
    <b:Tag>source14</b:Tag>
    <b:SourceType>DocumentFromInternetSite</b:SourceType>
    <b:Day>11</b:Day>
    <b:DayAccessed>28</b:DayAccessed>
    <b:Month>November</b:Month>
    <b:MonthAccessed>March</b:MonthAccessed>
    <b:Title>Edible Insects Consumption in Africa towards Environmental Health and Sustainable Food Systems: A Bibliometric Study</b:Title>
    <b:URL>https://www.ncbi.nlm.nih.gov/pmc/articles/PMC9690926/</b:URL>
    <b:InternetSiteTitle>NCBI</b:InternetSiteTitle>
    <b:Year>2022</b:Year>
    <b:YearAccessed>2024</b:YearAccessed>
    <b:Gdcea>{"AccessedType":"Website"}</b:Gdcea>
  </b:Source>
  <b:Source>
    <b:Tag>source15</b:Tag>
    <b:SourceType>DocumentFromInternetSite</b:SourceType>
    <b:Day>22</b:Day>
    <b:DayAccessed>28</b:DayAccessed>
    <b:Month>May</b:Month>
    <b:MonthAccessed>March</b:MonthAccessed>
    <b:Title>Dikes and Related Works</b:Title>
    <b:URL>https://floodwise.ca/reduce-the-risk/infrastructure-works/dikes/</b:URL>
    <b:InternetSiteTitle>FloodWise</b:InternetSiteTitle>
    <b:Year>2020</b:Year>
    <b:YearAccessed>2024</b:YearAccessed>
    <b:Gdcea>{"AccessedType":"Website"}</b:Gdcea>
  </b:Source>
</b:Sources>
</file>

<file path=customXML/itemProps1.xml><?xml version="1.0" encoding="utf-8"?>
<ds:datastoreItem xmlns:ds="http://schemas.openxmlformats.org/officeDocument/2006/customXml" ds:itemID="{22222222-1234-1234-1234-123412341234}">
  <ds:schemaRefs>
    <ds:schemaRef ds:uri="http://schemas.openxmlformats.org/officeDocument/2006/bibliography"/>
  </ds:schemaRefs>
</ds:datastoreItem>
</file>