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EBB30" w14:textId="77777777" w:rsidR="00475E90" w:rsidRPr="00475E90" w:rsidRDefault="00475E90" w:rsidP="006E504F">
      <w:pPr>
        <w:spacing w:line="240" w:lineRule="auto"/>
        <w:rPr>
          <w:rFonts w:ascii="Times New Roman" w:hAnsi="Times New Roman" w:cs="Times New Roman"/>
        </w:rPr>
      </w:pPr>
      <w:r w:rsidRPr="00475E90">
        <w:rPr>
          <w:rFonts w:ascii="Times New Roman" w:hAnsi="Times New Roman" w:cs="Times New Roman"/>
        </w:rPr>
        <w:t>Karan Khanolkar</w:t>
      </w:r>
    </w:p>
    <w:p w14:paraId="2F4FF389" w14:textId="77777777" w:rsidR="00475E90" w:rsidRPr="00475E90" w:rsidRDefault="00475E90" w:rsidP="006E504F">
      <w:pPr>
        <w:spacing w:line="240" w:lineRule="auto"/>
        <w:rPr>
          <w:rFonts w:ascii="Times New Roman" w:hAnsi="Times New Roman" w:cs="Times New Roman"/>
        </w:rPr>
      </w:pPr>
      <w:r w:rsidRPr="00475E90">
        <w:rPr>
          <w:rFonts w:ascii="Times New Roman" w:hAnsi="Times New Roman" w:cs="Times New Roman"/>
        </w:rPr>
        <w:t xml:space="preserve">Lake Washington High School                                     </w:t>
      </w:r>
      <w:r w:rsidRPr="00475E90">
        <w:rPr>
          <w:rFonts w:ascii="Times New Roman" w:hAnsi="Times New Roman" w:cs="Times New Roman"/>
        </w:rPr>
        <w:tab/>
      </w:r>
    </w:p>
    <w:p w14:paraId="293E931B" w14:textId="77777777" w:rsidR="00475E90" w:rsidRPr="00475E90" w:rsidRDefault="00475E90" w:rsidP="006E504F">
      <w:pPr>
        <w:spacing w:line="240" w:lineRule="auto"/>
        <w:rPr>
          <w:rFonts w:ascii="Times New Roman" w:hAnsi="Times New Roman" w:cs="Times New Roman"/>
        </w:rPr>
      </w:pPr>
      <w:r w:rsidRPr="00475E90">
        <w:rPr>
          <w:rFonts w:ascii="Times New Roman" w:hAnsi="Times New Roman" w:cs="Times New Roman"/>
        </w:rPr>
        <w:t>Kirkland, Washington, USA</w:t>
      </w:r>
    </w:p>
    <w:p w14:paraId="77C51F77" w14:textId="77777777" w:rsidR="009F2F6A" w:rsidRDefault="00475E90" w:rsidP="006E504F">
      <w:pPr>
        <w:spacing w:line="240" w:lineRule="auto"/>
        <w:rPr>
          <w:rFonts w:ascii="Times New Roman" w:hAnsi="Times New Roman" w:cs="Times New Roman"/>
        </w:rPr>
      </w:pPr>
      <w:r w:rsidRPr="00475E90">
        <w:rPr>
          <w:rFonts w:ascii="Times New Roman" w:hAnsi="Times New Roman" w:cs="Times New Roman"/>
        </w:rPr>
        <w:t>Burkina Faso, Malnutrition</w:t>
      </w:r>
    </w:p>
    <w:p w14:paraId="2E267C74" w14:textId="6054FF41" w:rsidR="00475E90" w:rsidRPr="00475E90" w:rsidRDefault="00475E90" w:rsidP="006E504F">
      <w:pPr>
        <w:spacing w:line="240" w:lineRule="auto"/>
        <w:rPr>
          <w:rFonts w:ascii="Times New Roman" w:hAnsi="Times New Roman" w:cs="Times New Roman"/>
        </w:rPr>
      </w:pPr>
      <w:r w:rsidRPr="00475E90">
        <w:rPr>
          <w:rFonts w:ascii="Times New Roman" w:hAnsi="Times New Roman" w:cs="Times New Roman"/>
          <w:b/>
          <w:bCs/>
        </w:rPr>
        <w:t>Sea Kelp: Resolving Burkina Faso’s Hunger Crisis</w:t>
      </w:r>
    </w:p>
    <w:p w14:paraId="187A6340" w14:textId="68032BDF" w:rsidR="00513442" w:rsidRDefault="00513442" w:rsidP="006E504F">
      <w:pPr>
        <w:spacing w:line="240" w:lineRule="auto"/>
        <w:rPr>
          <w:rFonts w:ascii="Times New Roman" w:hAnsi="Times New Roman" w:cs="Times New Roman"/>
        </w:rPr>
      </w:pPr>
    </w:p>
    <w:p w14:paraId="18699900" w14:textId="77777777" w:rsidR="00BF7BAE" w:rsidRPr="00513442" w:rsidRDefault="00BF7BAE" w:rsidP="00BF7BAE">
      <w:pPr>
        <w:spacing w:line="240" w:lineRule="auto"/>
        <w:rPr>
          <w:rFonts w:ascii="Times New Roman" w:hAnsi="Times New Roman" w:cs="Times New Roman"/>
        </w:rPr>
      </w:pPr>
    </w:p>
    <w:p w14:paraId="2A3E5702" w14:textId="77777777" w:rsidR="00513442" w:rsidRPr="003D2184" w:rsidRDefault="00513442" w:rsidP="00BF7BAE">
      <w:pPr>
        <w:spacing w:line="240" w:lineRule="auto"/>
        <w:jc w:val="center"/>
        <w:rPr>
          <w:rFonts w:ascii="Times New Roman" w:hAnsi="Times New Roman" w:cs="Times New Roman"/>
          <w:b/>
          <w:bCs/>
        </w:rPr>
      </w:pPr>
      <w:r w:rsidRPr="003D2184">
        <w:rPr>
          <w:rFonts w:ascii="Times New Roman" w:hAnsi="Times New Roman" w:cs="Times New Roman"/>
          <w:b/>
          <w:bCs/>
        </w:rPr>
        <w:t>Abstract</w:t>
      </w:r>
    </w:p>
    <w:p w14:paraId="349CA984" w14:textId="30EC5995" w:rsidR="00513442" w:rsidRDefault="00513442" w:rsidP="00BF7BAE">
      <w:pPr>
        <w:spacing w:line="240" w:lineRule="auto"/>
        <w:rPr>
          <w:rFonts w:ascii="Times New Roman" w:hAnsi="Times New Roman" w:cs="Times New Roman"/>
        </w:rPr>
      </w:pPr>
      <w:r w:rsidRPr="00513442">
        <w:rPr>
          <w:rFonts w:ascii="Times New Roman" w:hAnsi="Times New Roman" w:cs="Times New Roman"/>
        </w:rPr>
        <w:t>This paper explores the hunger and malnutrition crisis in Burkina Faso and proposes harvesting sea kelp from the North Pacific Ocean for human feedstock as a solution.  The North</w:t>
      </w:r>
      <w:r w:rsidR="001C3982">
        <w:rPr>
          <w:rFonts w:ascii="Times New Roman" w:hAnsi="Times New Roman" w:cs="Times New Roman"/>
        </w:rPr>
        <w:t xml:space="preserve">ern Oceanic </w:t>
      </w:r>
      <w:r w:rsidRPr="00513442">
        <w:rPr>
          <w:rFonts w:ascii="Times New Roman" w:hAnsi="Times New Roman" w:cs="Times New Roman"/>
        </w:rPr>
        <w:t>region</w:t>
      </w:r>
      <w:r w:rsidR="001C3982">
        <w:rPr>
          <w:rFonts w:ascii="Times New Roman" w:hAnsi="Times New Roman" w:cs="Times New Roman"/>
        </w:rPr>
        <w:t>s</w:t>
      </w:r>
      <w:r w:rsidRPr="00513442">
        <w:rPr>
          <w:rFonts w:ascii="Times New Roman" w:hAnsi="Times New Roman" w:cs="Times New Roman"/>
        </w:rPr>
        <w:t xml:space="preserve"> </w:t>
      </w:r>
      <w:r w:rsidR="001C3982">
        <w:rPr>
          <w:rFonts w:ascii="Times New Roman" w:hAnsi="Times New Roman" w:cs="Times New Roman"/>
        </w:rPr>
        <w:t>are</w:t>
      </w:r>
      <w:r w:rsidRPr="00513442">
        <w:rPr>
          <w:rFonts w:ascii="Times New Roman" w:hAnsi="Times New Roman" w:cs="Times New Roman"/>
        </w:rPr>
        <w:t xml:space="preserve"> the most abundant source of available sea kelp in the world; countries such as the United States (Alaska and Maine), France and Norway have more than doubled their sea kelp production per year (Marine Species Portal; Hermans 2023). However, the</w:t>
      </w:r>
      <w:r w:rsidR="00C1361A">
        <w:rPr>
          <w:rFonts w:ascii="Times New Roman" w:hAnsi="Times New Roman" w:cs="Times New Roman"/>
        </w:rPr>
        <w:t xml:space="preserve"> </w:t>
      </w:r>
      <w:r w:rsidRPr="00513442">
        <w:rPr>
          <w:rFonts w:ascii="Times New Roman" w:hAnsi="Times New Roman" w:cs="Times New Roman"/>
        </w:rPr>
        <w:t xml:space="preserve">focus is </w:t>
      </w:r>
      <w:r w:rsidR="00EC084F">
        <w:rPr>
          <w:rFonts w:ascii="Times New Roman" w:hAnsi="Times New Roman" w:cs="Times New Roman"/>
        </w:rPr>
        <w:t xml:space="preserve">on </w:t>
      </w:r>
      <w:r w:rsidRPr="00513442">
        <w:rPr>
          <w:rFonts w:ascii="Times New Roman" w:hAnsi="Times New Roman" w:cs="Times New Roman"/>
        </w:rPr>
        <w:t>using sea kelp</w:t>
      </w:r>
      <w:r w:rsidR="00EC084F">
        <w:rPr>
          <w:rFonts w:ascii="Times New Roman" w:hAnsi="Times New Roman" w:cs="Times New Roman"/>
        </w:rPr>
        <w:t xml:space="preserve"> </w:t>
      </w:r>
      <w:r w:rsidRPr="00513442">
        <w:rPr>
          <w:rFonts w:ascii="Times New Roman" w:hAnsi="Times New Roman" w:cs="Times New Roman"/>
        </w:rPr>
        <w:t xml:space="preserve">as industry feedstock rather than </w:t>
      </w:r>
      <w:r w:rsidR="00A21190">
        <w:rPr>
          <w:rFonts w:ascii="Times New Roman" w:hAnsi="Times New Roman" w:cs="Times New Roman"/>
        </w:rPr>
        <w:t xml:space="preserve">for </w:t>
      </w:r>
      <w:r w:rsidRPr="00513442">
        <w:rPr>
          <w:rFonts w:ascii="Times New Roman" w:hAnsi="Times New Roman" w:cs="Times New Roman"/>
        </w:rPr>
        <w:t xml:space="preserve">human </w:t>
      </w:r>
      <w:r w:rsidR="00A21190">
        <w:rPr>
          <w:rFonts w:ascii="Times New Roman" w:hAnsi="Times New Roman" w:cs="Times New Roman"/>
        </w:rPr>
        <w:t>consumption</w:t>
      </w:r>
      <w:r w:rsidRPr="00513442">
        <w:rPr>
          <w:rFonts w:ascii="Times New Roman" w:hAnsi="Times New Roman" w:cs="Times New Roman"/>
        </w:rPr>
        <w:t xml:space="preserve">. This paper builds </w:t>
      </w:r>
      <w:r w:rsidR="00B64454" w:rsidRPr="00513442">
        <w:rPr>
          <w:rFonts w:ascii="Times New Roman" w:hAnsi="Times New Roman" w:cs="Times New Roman"/>
        </w:rPr>
        <w:t>on</w:t>
      </w:r>
      <w:r w:rsidR="00B64454">
        <w:rPr>
          <w:rFonts w:ascii="Times New Roman" w:hAnsi="Times New Roman" w:cs="Times New Roman"/>
        </w:rPr>
        <w:t xml:space="preserve"> </w:t>
      </w:r>
      <w:r w:rsidR="00B64454" w:rsidRPr="00513442">
        <w:rPr>
          <w:rFonts w:ascii="Times New Roman" w:hAnsi="Times New Roman" w:cs="Times New Roman"/>
        </w:rPr>
        <w:t>earlier</w:t>
      </w:r>
      <w:r w:rsidRPr="00513442">
        <w:rPr>
          <w:rFonts w:ascii="Times New Roman" w:hAnsi="Times New Roman" w:cs="Times New Roman"/>
        </w:rPr>
        <w:t xml:space="preserve"> research on</w:t>
      </w:r>
      <w:r w:rsidR="00EC084F">
        <w:rPr>
          <w:rFonts w:ascii="Times New Roman" w:hAnsi="Times New Roman" w:cs="Times New Roman"/>
        </w:rPr>
        <w:t xml:space="preserve"> </w:t>
      </w:r>
      <w:r w:rsidRPr="00513442">
        <w:rPr>
          <w:rFonts w:ascii="Times New Roman" w:hAnsi="Times New Roman" w:cs="Times New Roman"/>
        </w:rPr>
        <w:t>high protein content in sea kelp and advocates for its use in human feedstock</w:t>
      </w:r>
      <w:r w:rsidR="00383522">
        <w:rPr>
          <w:rFonts w:ascii="Times New Roman" w:hAnsi="Times New Roman" w:cs="Times New Roman"/>
        </w:rPr>
        <w:t xml:space="preserve"> as a</w:t>
      </w:r>
      <w:r w:rsidR="007E63BB">
        <w:rPr>
          <w:rFonts w:ascii="Times New Roman" w:hAnsi="Times New Roman" w:cs="Times New Roman"/>
        </w:rPr>
        <w:t xml:space="preserve"> powder</w:t>
      </w:r>
      <w:r w:rsidRPr="00513442">
        <w:rPr>
          <w:rFonts w:ascii="Times New Roman" w:hAnsi="Times New Roman" w:cs="Times New Roman"/>
        </w:rPr>
        <w:t xml:space="preserve"> to solve nutrition issues in </w:t>
      </w:r>
      <w:r w:rsidR="00877134">
        <w:rPr>
          <w:rFonts w:ascii="Times New Roman" w:hAnsi="Times New Roman" w:cs="Times New Roman"/>
        </w:rPr>
        <w:t>countries</w:t>
      </w:r>
      <w:r w:rsidRPr="00513442">
        <w:rPr>
          <w:rFonts w:ascii="Times New Roman" w:hAnsi="Times New Roman" w:cs="Times New Roman"/>
        </w:rPr>
        <w:t xml:space="preserve"> such as Burkina Faso.  </w:t>
      </w:r>
    </w:p>
    <w:p w14:paraId="320AC823" w14:textId="77777777" w:rsidR="00BF7BAE" w:rsidRPr="00513442" w:rsidRDefault="00BF7BAE" w:rsidP="00BF7BAE">
      <w:pPr>
        <w:spacing w:line="240" w:lineRule="auto"/>
        <w:rPr>
          <w:rFonts w:ascii="Times New Roman" w:hAnsi="Times New Roman" w:cs="Times New Roman"/>
        </w:rPr>
      </w:pPr>
    </w:p>
    <w:p w14:paraId="791FF2DC" w14:textId="0678820C" w:rsidR="00513442" w:rsidRPr="00513442" w:rsidRDefault="00513442" w:rsidP="00BF7BAE">
      <w:pPr>
        <w:spacing w:line="240" w:lineRule="auto"/>
        <w:jc w:val="center"/>
        <w:rPr>
          <w:rFonts w:ascii="Times New Roman" w:hAnsi="Times New Roman" w:cs="Times New Roman"/>
        </w:rPr>
      </w:pPr>
    </w:p>
    <w:p w14:paraId="59B4CDD1" w14:textId="77777777" w:rsidR="00513442" w:rsidRPr="003D2184" w:rsidRDefault="00513442" w:rsidP="00BF7BAE">
      <w:pPr>
        <w:spacing w:line="240" w:lineRule="auto"/>
        <w:jc w:val="center"/>
        <w:rPr>
          <w:rFonts w:ascii="Times New Roman" w:hAnsi="Times New Roman" w:cs="Times New Roman"/>
          <w:b/>
          <w:bCs/>
        </w:rPr>
      </w:pPr>
      <w:r w:rsidRPr="003D2184">
        <w:rPr>
          <w:rFonts w:ascii="Times New Roman" w:hAnsi="Times New Roman" w:cs="Times New Roman"/>
          <w:b/>
          <w:bCs/>
        </w:rPr>
        <w:t>Background</w:t>
      </w:r>
    </w:p>
    <w:p w14:paraId="0848BA59" w14:textId="0CC07AA0" w:rsidR="00513442" w:rsidRDefault="00513442" w:rsidP="00BF7BAE">
      <w:pPr>
        <w:spacing w:line="240" w:lineRule="auto"/>
        <w:rPr>
          <w:rFonts w:ascii="Times New Roman" w:hAnsi="Times New Roman" w:cs="Times New Roman"/>
        </w:rPr>
      </w:pPr>
      <w:r w:rsidRPr="00513442">
        <w:rPr>
          <w:rFonts w:ascii="Times New Roman" w:hAnsi="Times New Roman" w:cs="Times New Roman"/>
        </w:rPr>
        <w:t>Burkina Faso is a poor</w:t>
      </w:r>
      <w:r w:rsidR="008320F7">
        <w:rPr>
          <w:rFonts w:ascii="Times New Roman" w:hAnsi="Times New Roman" w:cs="Times New Roman"/>
        </w:rPr>
        <w:t xml:space="preserve"> country in</w:t>
      </w:r>
      <w:r w:rsidRPr="00513442">
        <w:rPr>
          <w:rFonts w:ascii="Times New Roman" w:hAnsi="Times New Roman" w:cs="Times New Roman"/>
        </w:rPr>
        <w:t xml:space="preserve"> West Africa, with a population of over 23 million (BBC, 2024; </w:t>
      </w:r>
      <w:proofErr w:type="spellStart"/>
      <w:r w:rsidRPr="00513442">
        <w:rPr>
          <w:rFonts w:ascii="Times New Roman" w:hAnsi="Times New Roman" w:cs="Times New Roman"/>
        </w:rPr>
        <w:t>Worldometer</w:t>
      </w:r>
      <w:proofErr w:type="spellEnd"/>
      <w:r w:rsidRPr="00513442">
        <w:rPr>
          <w:rFonts w:ascii="Times New Roman" w:hAnsi="Times New Roman" w:cs="Times New Roman"/>
        </w:rPr>
        <w:t>, 2024). The average family from Burkina Faso has 6.13 children, approximately 4 more children than the global average of 2.37 (Our World in Data, 2022). Burkina Faso's population is growing at an</w:t>
      </w:r>
      <w:r w:rsidR="00AF1F58">
        <w:rPr>
          <w:rFonts w:ascii="Times New Roman" w:hAnsi="Times New Roman" w:cs="Times New Roman"/>
        </w:rPr>
        <w:t xml:space="preserve"> alarming</w:t>
      </w:r>
      <w:r w:rsidRPr="00513442">
        <w:rPr>
          <w:rFonts w:ascii="Times New Roman" w:hAnsi="Times New Roman" w:cs="Times New Roman"/>
        </w:rPr>
        <w:t xml:space="preserve"> rate, exceeding the country's carrying capacity. Additionally, Burkina Faso has experienced </w:t>
      </w:r>
      <w:r w:rsidR="00FA33AA">
        <w:rPr>
          <w:rFonts w:ascii="Times New Roman" w:hAnsi="Times New Roman" w:cs="Times New Roman"/>
        </w:rPr>
        <w:t>many conflicts</w:t>
      </w:r>
      <w:r w:rsidRPr="00513442">
        <w:rPr>
          <w:rFonts w:ascii="Times New Roman" w:hAnsi="Times New Roman" w:cs="Times New Roman"/>
        </w:rPr>
        <w:t>. In 2022 alone, there were two military coups</w:t>
      </w:r>
      <w:r w:rsidR="00D95BE6">
        <w:rPr>
          <w:rFonts w:ascii="Times New Roman" w:hAnsi="Times New Roman" w:cs="Times New Roman"/>
        </w:rPr>
        <w:t xml:space="preserve"> </w:t>
      </w:r>
      <w:r w:rsidRPr="00513442">
        <w:rPr>
          <w:rFonts w:ascii="Times New Roman" w:hAnsi="Times New Roman" w:cs="Times New Roman"/>
        </w:rPr>
        <w:t>(WPUSA, 2022).  The absence of an effective governmental structure has contributed to a cycle of violence, which has adversely affected food production and led to the suffering of the peopl</w:t>
      </w:r>
      <w:r w:rsidR="00AE011A">
        <w:rPr>
          <w:rFonts w:ascii="Times New Roman" w:hAnsi="Times New Roman" w:cs="Times New Roman"/>
        </w:rPr>
        <w:t>e</w:t>
      </w:r>
      <w:r w:rsidRPr="00513442">
        <w:rPr>
          <w:rFonts w:ascii="Times New Roman" w:hAnsi="Times New Roman" w:cs="Times New Roman"/>
        </w:rPr>
        <w:t xml:space="preserve">. Nearly half of the population lives on less than $2 a day; 3.4 million people living in Burkina Faso are starving (Our World in Data, 2022). </w:t>
      </w:r>
      <w:r w:rsidR="00B67DFE">
        <w:rPr>
          <w:rFonts w:ascii="Times New Roman" w:hAnsi="Times New Roman" w:cs="Times New Roman"/>
        </w:rPr>
        <w:t>More</w:t>
      </w:r>
      <w:r w:rsidRPr="00513442">
        <w:rPr>
          <w:rFonts w:ascii="Times New Roman" w:hAnsi="Times New Roman" w:cs="Times New Roman"/>
        </w:rPr>
        <w:t xml:space="preserve"> than 10% of children under 5 in Burkina Faso face acute malnutrition, a condition in which a lack of protein impacts their growth (UNICEF</w:t>
      </w:r>
      <w:r w:rsidR="00055BC0">
        <w:rPr>
          <w:rFonts w:ascii="Times New Roman" w:hAnsi="Times New Roman" w:cs="Times New Roman"/>
        </w:rPr>
        <w:t>,</w:t>
      </w:r>
      <w:r w:rsidRPr="00513442">
        <w:rPr>
          <w:rFonts w:ascii="Times New Roman" w:hAnsi="Times New Roman" w:cs="Times New Roman"/>
        </w:rPr>
        <w:t xml:space="preserve"> 2023). </w:t>
      </w:r>
    </w:p>
    <w:p w14:paraId="57D73890" w14:textId="77777777" w:rsidR="00822A2E" w:rsidRDefault="00822A2E" w:rsidP="00BF7BAE">
      <w:pPr>
        <w:spacing w:line="240" w:lineRule="auto"/>
        <w:rPr>
          <w:rFonts w:ascii="Times New Roman" w:hAnsi="Times New Roman" w:cs="Times New Roman"/>
        </w:rPr>
      </w:pPr>
    </w:p>
    <w:p w14:paraId="231F882E" w14:textId="77777777" w:rsidR="00BF7BAE" w:rsidRPr="00513442" w:rsidRDefault="00BF7BAE" w:rsidP="00BF7BAE">
      <w:pPr>
        <w:spacing w:line="240" w:lineRule="auto"/>
        <w:rPr>
          <w:rFonts w:ascii="Times New Roman" w:hAnsi="Times New Roman" w:cs="Times New Roman"/>
        </w:rPr>
      </w:pPr>
    </w:p>
    <w:p w14:paraId="69219FA0" w14:textId="0E5E3C2C" w:rsidR="00513442" w:rsidRDefault="00513442" w:rsidP="00BF7BAE">
      <w:pPr>
        <w:spacing w:line="240" w:lineRule="auto"/>
        <w:rPr>
          <w:rFonts w:ascii="Times New Roman" w:hAnsi="Times New Roman" w:cs="Times New Roman"/>
        </w:rPr>
      </w:pPr>
      <w:r w:rsidRPr="00513442">
        <w:rPr>
          <w:rFonts w:ascii="Times New Roman" w:hAnsi="Times New Roman" w:cs="Times New Roman"/>
        </w:rPr>
        <w:t>With very little industrialization, 90%</w:t>
      </w:r>
      <w:r w:rsidR="00724D09">
        <w:rPr>
          <w:rFonts w:ascii="Times New Roman" w:hAnsi="Times New Roman" w:cs="Times New Roman"/>
        </w:rPr>
        <w:t xml:space="preserve"> </w:t>
      </w:r>
      <w:r w:rsidRPr="00513442">
        <w:rPr>
          <w:rFonts w:ascii="Times New Roman" w:hAnsi="Times New Roman" w:cs="Times New Roman"/>
        </w:rPr>
        <w:t xml:space="preserve">of the population is reliant on agriculture to make ends </w:t>
      </w:r>
      <w:r w:rsidR="0018130C" w:rsidRPr="00513442">
        <w:rPr>
          <w:rFonts w:ascii="Times New Roman" w:hAnsi="Times New Roman" w:cs="Times New Roman"/>
        </w:rPr>
        <w:t>meet (</w:t>
      </w:r>
      <w:r w:rsidRPr="00513442">
        <w:rPr>
          <w:rFonts w:ascii="Times New Roman" w:hAnsi="Times New Roman" w:cs="Times New Roman"/>
        </w:rPr>
        <w:t xml:space="preserve">Britannica, 2024). At the same time, the country's terrain and weather are not well-suited for an </w:t>
      </w:r>
      <w:r w:rsidR="009B1CD9" w:rsidRPr="00513442">
        <w:rPr>
          <w:rFonts w:ascii="Times New Roman" w:hAnsi="Times New Roman" w:cs="Times New Roman"/>
        </w:rPr>
        <w:t>agra</w:t>
      </w:r>
      <w:r w:rsidR="009B1CD9">
        <w:rPr>
          <w:rFonts w:ascii="Times New Roman" w:hAnsi="Times New Roman" w:cs="Times New Roman"/>
        </w:rPr>
        <w:t>rian</w:t>
      </w:r>
      <w:r w:rsidRPr="00513442">
        <w:rPr>
          <w:rFonts w:ascii="Times New Roman" w:hAnsi="Times New Roman" w:cs="Times New Roman"/>
        </w:rPr>
        <w:t xml:space="preserve"> </w:t>
      </w:r>
      <w:r w:rsidRPr="007F1989">
        <w:rPr>
          <w:rFonts w:ascii="Times New Roman" w:hAnsi="Times New Roman" w:cs="Times New Roman"/>
        </w:rPr>
        <w:t xml:space="preserve">economy. Over the past </w:t>
      </w:r>
      <w:r w:rsidR="00985EDF" w:rsidRPr="007F1989">
        <w:rPr>
          <w:rFonts w:ascii="Times New Roman" w:hAnsi="Times New Roman" w:cs="Times New Roman"/>
        </w:rPr>
        <w:t>four</w:t>
      </w:r>
      <w:r w:rsidRPr="007F1989">
        <w:rPr>
          <w:rFonts w:ascii="Times New Roman" w:hAnsi="Times New Roman" w:cs="Times New Roman"/>
        </w:rPr>
        <w:t xml:space="preserve"> decades, Burkina Faso has experienced deforestation, desertification, and soil erosion, leaving much of the soil infertile (Britannica, 2024). In</w:t>
      </w:r>
      <w:r w:rsidRPr="00513442">
        <w:rPr>
          <w:rFonts w:ascii="Times New Roman" w:hAnsi="Times New Roman" w:cs="Times New Roman"/>
        </w:rPr>
        <w:t xml:space="preserve"> 2022, the West Africa region faced many natural calamities, </w:t>
      </w:r>
      <w:r w:rsidR="006505AF">
        <w:rPr>
          <w:rFonts w:ascii="Times New Roman" w:hAnsi="Times New Roman" w:cs="Times New Roman"/>
        </w:rPr>
        <w:t xml:space="preserve">like drought and intense floods that have </w:t>
      </w:r>
      <w:r w:rsidRPr="00513442">
        <w:rPr>
          <w:rFonts w:ascii="Times New Roman" w:hAnsi="Times New Roman" w:cs="Times New Roman"/>
        </w:rPr>
        <w:t>destroy</w:t>
      </w:r>
      <w:r w:rsidR="0004515D">
        <w:rPr>
          <w:rFonts w:ascii="Times New Roman" w:hAnsi="Times New Roman" w:cs="Times New Roman"/>
        </w:rPr>
        <w:t>ed</w:t>
      </w:r>
      <w:r w:rsidRPr="00513442">
        <w:rPr>
          <w:rFonts w:ascii="Times New Roman" w:hAnsi="Times New Roman" w:cs="Times New Roman"/>
        </w:rPr>
        <w:t xml:space="preserve"> habitats </w:t>
      </w:r>
      <w:r w:rsidR="0004515D">
        <w:rPr>
          <w:rFonts w:ascii="Times New Roman" w:hAnsi="Times New Roman" w:cs="Times New Roman"/>
        </w:rPr>
        <w:t xml:space="preserve">that </w:t>
      </w:r>
      <w:r w:rsidRPr="00513442">
        <w:rPr>
          <w:rFonts w:ascii="Times New Roman" w:hAnsi="Times New Roman" w:cs="Times New Roman"/>
        </w:rPr>
        <w:t xml:space="preserve">the agricultural population was dependent on (WPUSA, 2022). The agricultural growth of local crops like cereal, fruits, and vegetables is unsustainable.  This has been a big </w:t>
      </w:r>
      <w:r w:rsidR="00AA7426">
        <w:rPr>
          <w:rFonts w:ascii="Times New Roman" w:hAnsi="Times New Roman" w:cs="Times New Roman"/>
        </w:rPr>
        <w:t xml:space="preserve">impediment </w:t>
      </w:r>
      <w:r w:rsidRPr="00513442">
        <w:rPr>
          <w:rFonts w:ascii="Times New Roman" w:hAnsi="Times New Roman" w:cs="Times New Roman"/>
        </w:rPr>
        <w:t>to the food supply in Burkina Faso, and therefore a call to action is required.</w:t>
      </w:r>
    </w:p>
    <w:p w14:paraId="2624D721" w14:textId="77777777" w:rsidR="00BF7BAE" w:rsidRPr="00513442" w:rsidRDefault="00BF7BAE" w:rsidP="00BF7BAE">
      <w:pPr>
        <w:spacing w:line="240" w:lineRule="auto"/>
        <w:rPr>
          <w:rFonts w:ascii="Times New Roman" w:hAnsi="Times New Roman" w:cs="Times New Roman"/>
        </w:rPr>
      </w:pPr>
    </w:p>
    <w:p w14:paraId="49F5BF46" w14:textId="77777777" w:rsidR="00513442" w:rsidRPr="00513442" w:rsidRDefault="00513442" w:rsidP="00BF7BAE">
      <w:pPr>
        <w:spacing w:line="240" w:lineRule="auto"/>
        <w:rPr>
          <w:rFonts w:ascii="Times New Roman" w:hAnsi="Times New Roman" w:cs="Times New Roman"/>
        </w:rPr>
      </w:pPr>
      <w:r w:rsidRPr="00513442">
        <w:rPr>
          <w:rFonts w:ascii="Times New Roman" w:hAnsi="Times New Roman" w:cs="Times New Roman"/>
        </w:rPr>
        <w:lastRenderedPageBreak/>
        <w:t> </w:t>
      </w:r>
    </w:p>
    <w:p w14:paraId="73B7CDD2" w14:textId="77777777" w:rsidR="00513442" w:rsidRPr="003D2184" w:rsidRDefault="00513442" w:rsidP="00BF7BAE">
      <w:pPr>
        <w:spacing w:line="240" w:lineRule="auto"/>
        <w:jc w:val="center"/>
        <w:rPr>
          <w:rFonts w:ascii="Times New Roman" w:hAnsi="Times New Roman" w:cs="Times New Roman"/>
          <w:b/>
          <w:bCs/>
        </w:rPr>
      </w:pPr>
      <w:r w:rsidRPr="003D2184">
        <w:rPr>
          <w:rFonts w:ascii="Times New Roman" w:hAnsi="Times New Roman" w:cs="Times New Roman"/>
          <w:b/>
          <w:bCs/>
        </w:rPr>
        <w:t>Solution</w:t>
      </w:r>
    </w:p>
    <w:p w14:paraId="6D5FF8FB" w14:textId="678A19FC" w:rsidR="00513442" w:rsidRDefault="00513442" w:rsidP="00BF7BAE">
      <w:pPr>
        <w:spacing w:line="240" w:lineRule="auto"/>
        <w:rPr>
          <w:rFonts w:ascii="Times New Roman" w:hAnsi="Times New Roman" w:cs="Times New Roman"/>
        </w:rPr>
      </w:pPr>
      <w:r w:rsidRPr="00513442">
        <w:rPr>
          <w:rFonts w:ascii="Times New Roman" w:hAnsi="Times New Roman" w:cs="Times New Roman"/>
        </w:rPr>
        <w:t xml:space="preserve">There are about 30 different species of sea kelp. </w:t>
      </w:r>
      <w:bookmarkStart w:id="0" w:name="_Int_uvRViPbZ"/>
      <w:r w:rsidRPr="00513442">
        <w:rPr>
          <w:rFonts w:ascii="Times New Roman" w:hAnsi="Times New Roman" w:cs="Times New Roman"/>
        </w:rPr>
        <w:t>Of late, there has been a surge of interest in tapping the</w:t>
      </w:r>
      <w:r w:rsidR="009D51B4">
        <w:rPr>
          <w:rFonts w:ascii="Times New Roman" w:hAnsi="Times New Roman" w:cs="Times New Roman"/>
        </w:rPr>
        <w:t>ir</w:t>
      </w:r>
      <w:r w:rsidRPr="00513442">
        <w:rPr>
          <w:rFonts w:ascii="Times New Roman" w:hAnsi="Times New Roman" w:cs="Times New Roman"/>
        </w:rPr>
        <w:t xml:space="preserve"> vast potential as an industrial raw material used in the production of bioplastics to biofuels (Jones, 2023).</w:t>
      </w:r>
      <w:bookmarkEnd w:id="0"/>
      <w:r w:rsidRPr="00513442">
        <w:rPr>
          <w:rFonts w:ascii="Times New Roman" w:hAnsi="Times New Roman" w:cs="Times New Roman"/>
        </w:rPr>
        <w:t xml:space="preserve"> Se</w:t>
      </w:r>
      <w:r w:rsidR="00FF7907">
        <w:rPr>
          <w:rFonts w:ascii="Times New Roman" w:hAnsi="Times New Roman" w:cs="Times New Roman"/>
        </w:rPr>
        <w:t>a kelp</w:t>
      </w:r>
      <w:r w:rsidRPr="00513442">
        <w:rPr>
          <w:rFonts w:ascii="Times New Roman" w:hAnsi="Times New Roman" w:cs="Times New Roman"/>
        </w:rPr>
        <w:t>-derived biopolymers have</w:t>
      </w:r>
      <w:r w:rsidR="00FF7907">
        <w:rPr>
          <w:rFonts w:ascii="Times New Roman" w:hAnsi="Times New Roman" w:cs="Times New Roman"/>
        </w:rPr>
        <w:t xml:space="preserve"> </w:t>
      </w:r>
      <w:r w:rsidRPr="00513442">
        <w:rPr>
          <w:rFonts w:ascii="Times New Roman" w:hAnsi="Times New Roman" w:cs="Times New Roman"/>
        </w:rPr>
        <w:t>garnered attention as a potential substitute for conventional synthetic packaging materials (Lähteenmäki-Uutela et al., 2021). </w:t>
      </w:r>
    </w:p>
    <w:p w14:paraId="20FFFDCD" w14:textId="77777777" w:rsidR="00BF7BAE" w:rsidRDefault="00BF7BAE" w:rsidP="00BF7BAE">
      <w:pPr>
        <w:spacing w:line="240" w:lineRule="auto"/>
        <w:rPr>
          <w:rFonts w:ascii="Times New Roman" w:hAnsi="Times New Roman" w:cs="Times New Roman"/>
        </w:rPr>
      </w:pPr>
    </w:p>
    <w:p w14:paraId="17042FEA" w14:textId="77777777" w:rsidR="00BF7BAE" w:rsidRPr="00513442" w:rsidRDefault="00BF7BAE" w:rsidP="00BF7BAE">
      <w:pPr>
        <w:spacing w:line="240" w:lineRule="auto"/>
        <w:rPr>
          <w:rFonts w:ascii="Times New Roman" w:hAnsi="Times New Roman" w:cs="Times New Roman"/>
        </w:rPr>
      </w:pPr>
    </w:p>
    <w:p w14:paraId="31121F28" w14:textId="31161D81" w:rsidR="00545DF2" w:rsidRDefault="00513442" w:rsidP="00BF7BAE">
      <w:pPr>
        <w:spacing w:line="240" w:lineRule="auto"/>
        <w:rPr>
          <w:rFonts w:ascii="Times New Roman" w:hAnsi="Times New Roman" w:cs="Times New Roman"/>
        </w:rPr>
      </w:pPr>
      <w:r w:rsidRPr="00513442">
        <w:rPr>
          <w:rFonts w:ascii="Times New Roman" w:hAnsi="Times New Roman" w:cs="Times New Roman"/>
        </w:rPr>
        <w:t>This interest has led to a significant increase in the harvesting and production of sea kelp, as well as research into sustainable farming</w:t>
      </w:r>
      <w:r w:rsidR="00B277C5">
        <w:rPr>
          <w:rFonts w:ascii="Times New Roman" w:hAnsi="Times New Roman" w:cs="Times New Roman"/>
        </w:rPr>
        <w:t xml:space="preserve">. </w:t>
      </w:r>
      <w:r w:rsidRPr="00513442">
        <w:rPr>
          <w:rFonts w:ascii="Times New Roman" w:hAnsi="Times New Roman" w:cs="Times New Roman"/>
        </w:rPr>
        <w:t xml:space="preserve">World production of </w:t>
      </w:r>
      <w:r w:rsidR="000922EA">
        <w:rPr>
          <w:rFonts w:ascii="Times New Roman" w:hAnsi="Times New Roman" w:cs="Times New Roman"/>
        </w:rPr>
        <w:t xml:space="preserve">sea kelp </w:t>
      </w:r>
      <w:r w:rsidRPr="00513442">
        <w:rPr>
          <w:rFonts w:ascii="Times New Roman" w:hAnsi="Times New Roman" w:cs="Times New Roman"/>
        </w:rPr>
        <w:t xml:space="preserve">is over 35 million tons, the majority </w:t>
      </w:r>
      <w:r w:rsidR="004252F3">
        <w:rPr>
          <w:rFonts w:ascii="Times New Roman" w:hAnsi="Times New Roman" w:cs="Times New Roman"/>
        </w:rPr>
        <w:t>of which is</w:t>
      </w:r>
      <w:r w:rsidRPr="00513442">
        <w:rPr>
          <w:rFonts w:ascii="Times New Roman" w:hAnsi="Times New Roman" w:cs="Times New Roman"/>
        </w:rPr>
        <w:t xml:space="preserve"> in the Pacific Northwest region (Jones, 2023). Large-scale companies are already participating in sea kelp extraction. Take Cascadia, the largest Canadian sea kelp cultivator. </w:t>
      </w:r>
      <w:r w:rsidR="00667069">
        <w:rPr>
          <w:rFonts w:ascii="Times New Roman" w:hAnsi="Times New Roman" w:cs="Times New Roman"/>
        </w:rPr>
        <w:t>They explain their farming process:</w:t>
      </w:r>
      <w:r w:rsidRPr="00513442">
        <w:rPr>
          <w:rFonts w:ascii="Times New Roman" w:hAnsi="Times New Roman" w:cs="Times New Roman"/>
        </w:rPr>
        <w:t xml:space="preserve"> "kelp trimmings are taken from local wild plants in the autumn, and their spores are spread onto twine wrapped around pipes in a nursery composed of a couple of tanks in adapted shipping containers. After about a month, when the babies are still smaller than a pinky fingernail, they are transported out to ocean farms, where the twine is rewrapped around long lines anchored a few meters below the surface. Here they grow until early spring" (Cascadia, 2021). This type of farming is very sustainable for the Canadian environment; </w:t>
      </w:r>
      <w:r w:rsidR="004D37E1">
        <w:rPr>
          <w:rFonts w:ascii="Times New Roman" w:hAnsi="Times New Roman" w:cs="Times New Roman"/>
        </w:rPr>
        <w:t xml:space="preserve">Cascadia </w:t>
      </w:r>
      <w:r w:rsidRPr="00513442">
        <w:rPr>
          <w:rFonts w:ascii="Times New Roman" w:hAnsi="Times New Roman" w:cs="Times New Roman"/>
        </w:rPr>
        <w:t>only</w:t>
      </w:r>
      <w:r w:rsidR="00D552DB">
        <w:rPr>
          <w:rFonts w:ascii="Times New Roman" w:hAnsi="Times New Roman" w:cs="Times New Roman"/>
        </w:rPr>
        <w:t xml:space="preserve"> </w:t>
      </w:r>
      <w:r w:rsidRPr="00513442">
        <w:rPr>
          <w:rFonts w:ascii="Times New Roman" w:hAnsi="Times New Roman" w:cs="Times New Roman"/>
        </w:rPr>
        <w:t>leave</w:t>
      </w:r>
      <w:r w:rsidR="004D37E1">
        <w:rPr>
          <w:rFonts w:ascii="Times New Roman" w:hAnsi="Times New Roman" w:cs="Times New Roman"/>
        </w:rPr>
        <w:t>s</w:t>
      </w:r>
      <w:r w:rsidRPr="00513442">
        <w:rPr>
          <w:rFonts w:ascii="Times New Roman" w:hAnsi="Times New Roman" w:cs="Times New Roman"/>
        </w:rPr>
        <w:t xml:space="preserve"> 10% of the sea</w:t>
      </w:r>
      <w:r w:rsidR="00C00EB6">
        <w:rPr>
          <w:rFonts w:ascii="Times New Roman" w:hAnsi="Times New Roman" w:cs="Times New Roman"/>
        </w:rPr>
        <w:t xml:space="preserve"> kelp</w:t>
      </w:r>
      <w:r w:rsidRPr="00513442">
        <w:rPr>
          <w:rFonts w:ascii="Times New Roman" w:hAnsi="Times New Roman" w:cs="Times New Roman"/>
        </w:rPr>
        <w:t xml:space="preserve"> in the water as the base source for next </w:t>
      </w:r>
      <w:r w:rsidR="00BF2EF0" w:rsidRPr="00513442">
        <w:rPr>
          <w:rFonts w:ascii="Times New Roman" w:hAnsi="Times New Roman" w:cs="Times New Roman"/>
        </w:rPr>
        <w:t>year’s</w:t>
      </w:r>
      <w:r w:rsidRPr="00513442">
        <w:rPr>
          <w:rFonts w:ascii="Times New Roman" w:hAnsi="Times New Roman" w:cs="Times New Roman"/>
        </w:rPr>
        <w:t xml:space="preserve"> crop.    </w:t>
      </w:r>
    </w:p>
    <w:p w14:paraId="598C3F83" w14:textId="77777777" w:rsidR="00BF7BAE" w:rsidRDefault="00BF7BAE" w:rsidP="00BF7BAE">
      <w:pPr>
        <w:spacing w:line="240" w:lineRule="auto"/>
        <w:rPr>
          <w:rFonts w:ascii="Times New Roman" w:hAnsi="Times New Roman" w:cs="Times New Roman"/>
        </w:rPr>
      </w:pPr>
    </w:p>
    <w:p w14:paraId="24DD5BD7" w14:textId="77777777" w:rsidR="00BF7BAE" w:rsidRPr="00513442" w:rsidRDefault="00BF7BAE" w:rsidP="00BF7BAE">
      <w:pPr>
        <w:spacing w:line="240" w:lineRule="auto"/>
        <w:rPr>
          <w:rFonts w:ascii="Times New Roman" w:hAnsi="Times New Roman" w:cs="Times New Roman"/>
        </w:rPr>
      </w:pPr>
    </w:p>
    <w:p w14:paraId="10002746" w14:textId="6A05E40E" w:rsidR="00513442" w:rsidRDefault="00513442" w:rsidP="00BF7BAE">
      <w:pPr>
        <w:spacing w:line="240" w:lineRule="auto"/>
        <w:rPr>
          <w:rFonts w:ascii="Times New Roman" w:hAnsi="Times New Roman" w:cs="Times New Roman"/>
        </w:rPr>
      </w:pPr>
      <w:r w:rsidRPr="00513442">
        <w:rPr>
          <w:rFonts w:ascii="Times New Roman" w:hAnsi="Times New Roman" w:cs="Times New Roman"/>
        </w:rPr>
        <w:t xml:space="preserve">As sustainable farming and production of sea kelp rises, the prices will naturally decrease. This represents a key opportunity to expand the use of sea kelp beyond industrial raw materials and to </w:t>
      </w:r>
      <w:r w:rsidR="006D4263">
        <w:rPr>
          <w:rFonts w:ascii="Times New Roman" w:hAnsi="Times New Roman" w:cs="Times New Roman"/>
        </w:rPr>
        <w:t xml:space="preserve">explore its potential to fight the </w:t>
      </w:r>
      <w:r w:rsidRPr="00513442">
        <w:rPr>
          <w:rFonts w:ascii="Times New Roman" w:hAnsi="Times New Roman" w:cs="Times New Roman"/>
        </w:rPr>
        <w:t>hunger crisis</w:t>
      </w:r>
      <w:r w:rsidRPr="0073480A">
        <w:rPr>
          <w:rFonts w:ascii="Times New Roman" w:hAnsi="Times New Roman" w:cs="Times New Roman"/>
        </w:rPr>
        <w:t>. </w:t>
      </w:r>
      <w:r w:rsidR="00826CC1" w:rsidRPr="0067002F">
        <w:rPr>
          <w:rFonts w:ascii="Times New Roman" w:hAnsi="Times New Roman" w:cs="Times New Roman"/>
        </w:rPr>
        <w:t xml:space="preserve">Sea kelp </w:t>
      </w:r>
      <w:r w:rsidR="005E4C37">
        <w:rPr>
          <w:rFonts w:ascii="Times New Roman" w:hAnsi="Times New Roman" w:cs="Times New Roman"/>
        </w:rPr>
        <w:t xml:space="preserve">is a </w:t>
      </w:r>
      <w:r w:rsidR="00826CC1" w:rsidRPr="0067002F">
        <w:rPr>
          <w:rFonts w:ascii="Times New Roman" w:hAnsi="Times New Roman" w:cs="Times New Roman"/>
        </w:rPr>
        <w:t xml:space="preserve">nutritional powerhouse. </w:t>
      </w:r>
      <w:r w:rsidR="001A5F59" w:rsidRPr="0067002F">
        <w:rPr>
          <w:rFonts w:ascii="Times New Roman" w:hAnsi="Times New Roman" w:cs="Times New Roman"/>
        </w:rPr>
        <w:t>They</w:t>
      </w:r>
      <w:r w:rsidRPr="00513442">
        <w:rPr>
          <w:rFonts w:ascii="Times New Roman" w:hAnsi="Times New Roman" w:cs="Times New Roman"/>
        </w:rPr>
        <w:t xml:space="preserve"> </w:t>
      </w:r>
      <w:r w:rsidR="001A5F59">
        <w:rPr>
          <w:rFonts w:ascii="Times New Roman" w:hAnsi="Times New Roman" w:cs="Times New Roman"/>
        </w:rPr>
        <w:t>are</w:t>
      </w:r>
      <w:r w:rsidRPr="00513442">
        <w:rPr>
          <w:rFonts w:ascii="Times New Roman" w:hAnsi="Times New Roman" w:cs="Times New Roman"/>
        </w:rPr>
        <w:t xml:space="preserve"> rich in protein (up to 47%) and contain</w:t>
      </w:r>
      <w:r w:rsidR="00947A6C">
        <w:rPr>
          <w:rFonts w:ascii="Times New Roman" w:hAnsi="Times New Roman" w:cs="Times New Roman"/>
        </w:rPr>
        <w:t xml:space="preserve"> </w:t>
      </w:r>
      <w:r w:rsidRPr="00513442">
        <w:rPr>
          <w:rFonts w:ascii="Times New Roman" w:hAnsi="Times New Roman" w:cs="Times New Roman"/>
        </w:rPr>
        <w:t xml:space="preserve">bioactive compounds such as peptides, glycoproteins, lectins, </w:t>
      </w:r>
      <w:proofErr w:type="spellStart"/>
      <w:r w:rsidRPr="00513442">
        <w:rPr>
          <w:rFonts w:ascii="Times New Roman" w:hAnsi="Times New Roman" w:cs="Times New Roman"/>
        </w:rPr>
        <w:t>mycosporine</w:t>
      </w:r>
      <w:proofErr w:type="spellEnd"/>
      <w:r w:rsidRPr="00513442">
        <w:rPr>
          <w:rFonts w:ascii="Times New Roman" w:hAnsi="Times New Roman" w:cs="Times New Roman"/>
        </w:rPr>
        <w:t>-like amino acids, and phycobiliproteins (Pliego-Cortésa et</w:t>
      </w:r>
      <w:r w:rsidR="009F2F6A">
        <w:rPr>
          <w:rFonts w:ascii="Times New Roman" w:hAnsi="Times New Roman" w:cs="Times New Roman"/>
        </w:rPr>
        <w:t xml:space="preserve"> </w:t>
      </w:r>
      <w:r w:rsidRPr="00513442">
        <w:rPr>
          <w:rFonts w:ascii="Times New Roman" w:hAnsi="Times New Roman" w:cs="Times New Roman"/>
        </w:rPr>
        <w:t>al</w:t>
      </w:r>
      <w:r w:rsidR="009F2F6A">
        <w:rPr>
          <w:rFonts w:ascii="Times New Roman" w:hAnsi="Times New Roman" w:cs="Times New Roman"/>
        </w:rPr>
        <w:t>.</w:t>
      </w:r>
      <w:r w:rsidRPr="00513442">
        <w:rPr>
          <w:rFonts w:ascii="Times New Roman" w:hAnsi="Times New Roman" w:cs="Times New Roman"/>
        </w:rPr>
        <w:t>, 2020</w:t>
      </w:r>
      <w:r w:rsidR="0073480A">
        <w:rPr>
          <w:rFonts w:ascii="Times New Roman" w:hAnsi="Times New Roman" w:cs="Times New Roman"/>
        </w:rPr>
        <w:t xml:space="preserve">; </w:t>
      </w:r>
      <w:r w:rsidR="0073480A" w:rsidRPr="0067002F">
        <w:rPr>
          <w:rFonts w:ascii="Times New Roman" w:hAnsi="Times New Roman" w:cs="Times New Roman"/>
        </w:rPr>
        <w:t>Pandey, Chauhan, &amp; Semwal, 2020</w:t>
      </w:r>
      <w:r w:rsidRPr="00513442">
        <w:rPr>
          <w:rFonts w:ascii="Times New Roman" w:hAnsi="Times New Roman" w:cs="Times New Roman"/>
        </w:rPr>
        <w:t>). It offers 20 distinct vitamins, minerals, and antioxidants including vitamin K, vitamin A, vitamin B12, iron, and magnesium. The</w:t>
      </w:r>
      <w:r w:rsidR="005E4C37">
        <w:rPr>
          <w:rFonts w:ascii="Times New Roman" w:hAnsi="Times New Roman" w:cs="Times New Roman"/>
        </w:rPr>
        <w:t xml:space="preserve"> food </w:t>
      </w:r>
      <w:r w:rsidRPr="00513442">
        <w:rPr>
          <w:rFonts w:ascii="Times New Roman" w:hAnsi="Times New Roman" w:cs="Times New Roman"/>
        </w:rPr>
        <w:t xml:space="preserve">packs dietary fibers, omega-3 fatty acids, and essential amino acids (Pliego-Cortésa et </w:t>
      </w:r>
      <w:r w:rsidR="003B6812">
        <w:rPr>
          <w:rFonts w:ascii="Times New Roman" w:hAnsi="Times New Roman" w:cs="Times New Roman"/>
        </w:rPr>
        <w:t>a</w:t>
      </w:r>
      <w:r w:rsidRPr="00513442">
        <w:rPr>
          <w:rFonts w:ascii="Times New Roman" w:hAnsi="Times New Roman" w:cs="Times New Roman"/>
        </w:rPr>
        <w:t>l</w:t>
      </w:r>
      <w:r w:rsidR="003B6812">
        <w:rPr>
          <w:rFonts w:ascii="Times New Roman" w:hAnsi="Times New Roman" w:cs="Times New Roman"/>
        </w:rPr>
        <w:t>.</w:t>
      </w:r>
      <w:r w:rsidRPr="00513442">
        <w:rPr>
          <w:rFonts w:ascii="Times New Roman" w:hAnsi="Times New Roman" w:cs="Times New Roman"/>
        </w:rPr>
        <w:t xml:space="preserve">, 2020). Sea kelp has significant potential for human nutrition needs. However, in the food industry today, </w:t>
      </w:r>
      <w:r w:rsidR="00E523F4">
        <w:rPr>
          <w:rFonts w:ascii="Times New Roman" w:hAnsi="Times New Roman" w:cs="Times New Roman"/>
        </w:rPr>
        <w:t xml:space="preserve">it </w:t>
      </w:r>
      <w:r w:rsidRPr="00513442">
        <w:rPr>
          <w:rFonts w:ascii="Times New Roman" w:hAnsi="Times New Roman" w:cs="Times New Roman"/>
        </w:rPr>
        <w:t>is mostly used as a flavoring and gelling agent.</w:t>
      </w:r>
    </w:p>
    <w:p w14:paraId="4CB54325" w14:textId="28CA961B" w:rsidR="00BF7BAE" w:rsidRDefault="00BF7BAE" w:rsidP="00BF7BAE">
      <w:pPr>
        <w:spacing w:line="240" w:lineRule="auto"/>
        <w:rPr>
          <w:rFonts w:ascii="Times New Roman" w:hAnsi="Times New Roman" w:cs="Times New Roman"/>
        </w:rPr>
      </w:pPr>
    </w:p>
    <w:p w14:paraId="34D2103C" w14:textId="3D7A7D08" w:rsidR="00BF7BAE" w:rsidRPr="00513442" w:rsidRDefault="00BF7BAE" w:rsidP="00BF7BAE">
      <w:pPr>
        <w:spacing w:line="240" w:lineRule="auto"/>
        <w:rPr>
          <w:rFonts w:ascii="Times New Roman" w:hAnsi="Times New Roman" w:cs="Times New Roman"/>
        </w:rPr>
      </w:pPr>
    </w:p>
    <w:p w14:paraId="646B4853" w14:textId="4108269D" w:rsidR="00BF7BAE" w:rsidRDefault="00513442" w:rsidP="00BF7BAE">
      <w:pPr>
        <w:spacing w:line="240" w:lineRule="auto"/>
        <w:rPr>
          <w:rFonts w:ascii="Times New Roman" w:hAnsi="Times New Roman" w:cs="Times New Roman"/>
        </w:rPr>
      </w:pPr>
      <w:r w:rsidRPr="00513442">
        <w:rPr>
          <w:rFonts w:ascii="Times New Roman" w:hAnsi="Times New Roman" w:cs="Times New Roman"/>
        </w:rPr>
        <w:t xml:space="preserve">The current push for mainstream human consumption of sea kelp is driven by a few visionary culinary activists like Phil </w:t>
      </w:r>
      <w:proofErr w:type="spellStart"/>
      <w:r w:rsidRPr="00513442">
        <w:rPr>
          <w:rFonts w:ascii="Times New Roman" w:hAnsi="Times New Roman" w:cs="Times New Roman"/>
        </w:rPr>
        <w:t>Mansergh</w:t>
      </w:r>
      <w:proofErr w:type="spellEnd"/>
      <w:r w:rsidRPr="00513442">
        <w:rPr>
          <w:rFonts w:ascii="Times New Roman" w:hAnsi="Times New Roman" w:cs="Times New Roman"/>
        </w:rPr>
        <w:t xml:space="preserve"> and Øistein Nilsen. Phil </w:t>
      </w:r>
      <w:proofErr w:type="spellStart"/>
      <w:r w:rsidRPr="00513442">
        <w:rPr>
          <w:rFonts w:ascii="Times New Roman" w:hAnsi="Times New Roman" w:cs="Times New Roman"/>
        </w:rPr>
        <w:t>Mansergh</w:t>
      </w:r>
      <w:proofErr w:type="spellEnd"/>
      <w:r w:rsidRPr="00513442">
        <w:rPr>
          <w:rFonts w:ascii="Times New Roman" w:hAnsi="Times New Roman" w:cs="Times New Roman"/>
        </w:rPr>
        <w:t xml:space="preserve"> is popularizing it through his “The Kelp Shack” eatery in Cape Town, South Africa, and Øistein Nilsen is introducing kelp-based cuisine to cruise-goers as the culinary director for </w:t>
      </w:r>
      <w:proofErr w:type="spellStart"/>
      <w:r w:rsidRPr="00513442">
        <w:rPr>
          <w:rFonts w:ascii="Times New Roman" w:hAnsi="Times New Roman" w:cs="Times New Roman"/>
        </w:rPr>
        <w:t>Hutigruten</w:t>
      </w:r>
      <w:proofErr w:type="spellEnd"/>
      <w:r w:rsidRPr="00513442">
        <w:rPr>
          <w:rFonts w:ascii="Times New Roman" w:hAnsi="Times New Roman" w:cs="Times New Roman"/>
        </w:rPr>
        <w:t xml:space="preserve"> Norway (</w:t>
      </w:r>
      <w:proofErr w:type="spellStart"/>
      <w:r w:rsidRPr="00513442">
        <w:rPr>
          <w:rFonts w:ascii="Times New Roman" w:hAnsi="Times New Roman" w:cs="Times New Roman"/>
        </w:rPr>
        <w:t>Japhe</w:t>
      </w:r>
      <w:proofErr w:type="spellEnd"/>
      <w:r w:rsidRPr="00513442">
        <w:rPr>
          <w:rFonts w:ascii="Times New Roman" w:hAnsi="Times New Roman" w:cs="Times New Roman"/>
        </w:rPr>
        <w:t>, 2023). Delicacies like kelp ravioli and burgers are popularizing kelp in mainstream cuisine, but the emphasis is on fresh sea kelp harvested from the oceans straight to the kitchen table.</w:t>
      </w:r>
    </w:p>
    <w:p w14:paraId="598B81F7" w14:textId="77777777" w:rsidR="00BF7BAE" w:rsidRDefault="00BF7BAE" w:rsidP="00BF7BAE">
      <w:pPr>
        <w:spacing w:line="240" w:lineRule="auto"/>
        <w:rPr>
          <w:rFonts w:ascii="Times New Roman" w:hAnsi="Times New Roman" w:cs="Times New Roman"/>
        </w:rPr>
      </w:pPr>
    </w:p>
    <w:p w14:paraId="6E158D3E" w14:textId="77777777" w:rsidR="00BF7BAE" w:rsidRPr="00513442" w:rsidRDefault="00BF7BAE" w:rsidP="00BF7BAE">
      <w:pPr>
        <w:spacing w:line="240" w:lineRule="auto"/>
        <w:rPr>
          <w:rFonts w:ascii="Times New Roman" w:hAnsi="Times New Roman" w:cs="Times New Roman"/>
        </w:rPr>
      </w:pPr>
    </w:p>
    <w:p w14:paraId="0DE51A11" w14:textId="1A493602" w:rsidR="00A80492" w:rsidRDefault="00513442" w:rsidP="00BF7BAE">
      <w:pPr>
        <w:spacing w:line="240" w:lineRule="auto"/>
        <w:rPr>
          <w:rFonts w:ascii="Times New Roman" w:hAnsi="Times New Roman" w:cs="Times New Roman"/>
        </w:rPr>
      </w:pPr>
      <w:r w:rsidRPr="00513442">
        <w:rPr>
          <w:rFonts w:ascii="Times New Roman" w:hAnsi="Times New Roman" w:cs="Times New Roman"/>
        </w:rPr>
        <w:t>For sea kelp to be a viable solution for tackling hunger, harvesting it and converting it into human consumable form must be sustainable in the long term, and economically viable in the short term.</w:t>
      </w:r>
      <w:r w:rsidR="00233DE0">
        <w:rPr>
          <w:rFonts w:ascii="Times New Roman" w:hAnsi="Times New Roman" w:cs="Times New Roman"/>
        </w:rPr>
        <w:t xml:space="preserve"> </w:t>
      </w:r>
      <w:r w:rsidR="00233DE0" w:rsidRPr="00513442">
        <w:rPr>
          <w:rFonts w:ascii="Times New Roman" w:hAnsi="Times New Roman" w:cs="Times New Roman"/>
        </w:rPr>
        <w:t xml:space="preserve">In the </w:t>
      </w:r>
      <w:r w:rsidR="00233DE0" w:rsidRPr="00513442">
        <w:rPr>
          <w:rFonts w:ascii="Times New Roman" w:hAnsi="Times New Roman" w:cs="Times New Roman"/>
        </w:rPr>
        <w:lastRenderedPageBreak/>
        <w:t xml:space="preserve">tropics, kelp grows at much deeper depths making it more expensive to harvest (Santelices, 2007). </w:t>
      </w:r>
      <w:r w:rsidR="00547B30">
        <w:rPr>
          <w:rFonts w:ascii="Times New Roman" w:hAnsi="Times New Roman" w:cs="Times New Roman"/>
        </w:rPr>
        <w:t>H</w:t>
      </w:r>
      <w:r w:rsidRPr="00513442">
        <w:rPr>
          <w:rFonts w:ascii="Times New Roman" w:hAnsi="Times New Roman" w:cs="Times New Roman"/>
        </w:rPr>
        <w:t>ence, the big challenge is the distance between hunger trouble spots like Burkina Faso in Africa and the North Pacific Ocean where the sea kelp will be most cost-effectively harvested.</w:t>
      </w:r>
      <w:r w:rsidR="00547B30">
        <w:rPr>
          <w:rFonts w:ascii="Times New Roman" w:hAnsi="Times New Roman" w:cs="Times New Roman"/>
        </w:rPr>
        <w:t xml:space="preserve"> </w:t>
      </w:r>
    </w:p>
    <w:p w14:paraId="2919C2F1" w14:textId="77777777" w:rsidR="00A80492" w:rsidRDefault="00A80492" w:rsidP="00BF7BAE">
      <w:pPr>
        <w:spacing w:line="240" w:lineRule="auto"/>
        <w:rPr>
          <w:rFonts w:ascii="Times New Roman" w:hAnsi="Times New Roman" w:cs="Times New Roman"/>
        </w:rPr>
      </w:pPr>
    </w:p>
    <w:p w14:paraId="354A6E23" w14:textId="37498391" w:rsidR="00F25F73" w:rsidRDefault="00F25F73" w:rsidP="00BF7BAE">
      <w:pPr>
        <w:spacing w:line="240" w:lineRule="auto"/>
        <w:rPr>
          <w:rFonts w:ascii="Times New Roman" w:hAnsi="Times New Roman" w:cs="Times New Roman"/>
        </w:rPr>
      </w:pPr>
    </w:p>
    <w:p w14:paraId="4E803D41" w14:textId="0C1DC323" w:rsidR="00513442" w:rsidRDefault="00547B30" w:rsidP="00BF7BAE">
      <w:pPr>
        <w:spacing w:line="240" w:lineRule="auto"/>
        <w:rPr>
          <w:rFonts w:ascii="Times New Roman" w:hAnsi="Times New Roman" w:cs="Times New Roman"/>
        </w:rPr>
      </w:pPr>
      <w:r>
        <w:rPr>
          <w:rFonts w:ascii="Times New Roman" w:hAnsi="Times New Roman" w:cs="Times New Roman"/>
        </w:rPr>
        <w:t>Fresh</w:t>
      </w:r>
      <w:r w:rsidRPr="00513442">
        <w:rPr>
          <w:rFonts w:ascii="Times New Roman" w:hAnsi="Times New Roman" w:cs="Times New Roman"/>
        </w:rPr>
        <w:t xml:space="preserve"> kelp with a high moisture content of almost 95% - </w:t>
      </w:r>
      <w:r>
        <w:rPr>
          <w:rFonts w:ascii="Times New Roman" w:hAnsi="Times New Roman" w:cs="Times New Roman"/>
        </w:rPr>
        <w:t>is e</w:t>
      </w:r>
      <w:r w:rsidRPr="00513442">
        <w:rPr>
          <w:rFonts w:ascii="Times New Roman" w:hAnsi="Times New Roman" w:cs="Times New Roman"/>
        </w:rPr>
        <w:t>asily perishable (Djaeni &amp; Sari, 2015).</w:t>
      </w:r>
      <w:r>
        <w:rPr>
          <w:rFonts w:ascii="Times New Roman" w:hAnsi="Times New Roman" w:cs="Times New Roman"/>
        </w:rPr>
        <w:t xml:space="preserve"> </w:t>
      </w:r>
      <w:r w:rsidRPr="00513442">
        <w:rPr>
          <w:rFonts w:ascii="Times New Roman" w:hAnsi="Times New Roman" w:cs="Times New Roman"/>
        </w:rPr>
        <w:t xml:space="preserve">Additionally, </w:t>
      </w:r>
      <w:r>
        <w:rPr>
          <w:rFonts w:ascii="Times New Roman" w:hAnsi="Times New Roman" w:cs="Times New Roman"/>
        </w:rPr>
        <w:t>that moisture</w:t>
      </w:r>
      <w:r w:rsidRPr="00513442">
        <w:rPr>
          <w:rFonts w:ascii="Times New Roman" w:hAnsi="Times New Roman" w:cs="Times New Roman"/>
        </w:rPr>
        <w:t xml:space="preserve"> does not add nutritional value, but </w:t>
      </w:r>
      <w:r>
        <w:rPr>
          <w:rFonts w:ascii="Times New Roman" w:hAnsi="Times New Roman" w:cs="Times New Roman"/>
        </w:rPr>
        <w:t xml:space="preserve">instead </w:t>
      </w:r>
      <w:r w:rsidRPr="00513442">
        <w:rPr>
          <w:rFonts w:ascii="Times New Roman" w:hAnsi="Times New Roman" w:cs="Times New Roman"/>
        </w:rPr>
        <w:t>adds an excessive weight and volume load, which makes transportation costly.</w:t>
      </w:r>
      <w:r w:rsidR="00284C37">
        <w:rPr>
          <w:rFonts w:ascii="Times New Roman" w:hAnsi="Times New Roman" w:cs="Times New Roman"/>
        </w:rPr>
        <w:t xml:space="preserve"> </w:t>
      </w:r>
      <w:r w:rsidR="00513442" w:rsidRPr="00513442">
        <w:rPr>
          <w:rFonts w:ascii="Times New Roman" w:hAnsi="Times New Roman" w:cs="Times New Roman"/>
        </w:rPr>
        <w:t>Therefore, sea kelp cannot be transported in its raw form. It must be converted to a form that is shelf-stable and lightweight for effective transportation, while still preserving all nutrients. This is achieved by drying the sea kelp.</w:t>
      </w:r>
    </w:p>
    <w:p w14:paraId="5CA724E6" w14:textId="77777777" w:rsidR="00BF7BAE" w:rsidRDefault="00BF7BAE" w:rsidP="00BF7BAE">
      <w:pPr>
        <w:spacing w:line="240" w:lineRule="auto"/>
        <w:rPr>
          <w:rFonts w:ascii="Times New Roman" w:hAnsi="Times New Roman" w:cs="Times New Roman"/>
        </w:rPr>
      </w:pPr>
    </w:p>
    <w:p w14:paraId="051E42F7" w14:textId="77777777" w:rsidR="00BF7BAE" w:rsidRPr="00513442" w:rsidRDefault="00BF7BAE" w:rsidP="00BF7BAE">
      <w:pPr>
        <w:spacing w:line="240" w:lineRule="auto"/>
        <w:rPr>
          <w:rFonts w:ascii="Times New Roman" w:hAnsi="Times New Roman" w:cs="Times New Roman"/>
        </w:rPr>
      </w:pPr>
    </w:p>
    <w:p w14:paraId="1F36B6A9" w14:textId="4BF095E2" w:rsidR="00513442" w:rsidRDefault="00513442" w:rsidP="00BF7BAE">
      <w:pPr>
        <w:spacing w:line="240" w:lineRule="auto"/>
        <w:rPr>
          <w:rFonts w:ascii="Times New Roman" w:hAnsi="Times New Roman" w:cs="Times New Roman"/>
        </w:rPr>
      </w:pPr>
      <w:r w:rsidRPr="00513442">
        <w:rPr>
          <w:rFonts w:ascii="Times New Roman" w:hAnsi="Times New Roman" w:cs="Times New Roman"/>
        </w:rPr>
        <w:t>Historically, the process of drying sea kelp and using it as a human protein source has been met with skepticism. Sea kelp has poor protein digestibility in its raw, unprocessed form</w:t>
      </w:r>
      <w:r w:rsidR="002E5D30">
        <w:rPr>
          <w:rFonts w:ascii="Times New Roman" w:hAnsi="Times New Roman" w:cs="Times New Roman"/>
        </w:rPr>
        <w:t xml:space="preserve">. </w:t>
      </w:r>
      <w:r w:rsidR="00F06B18">
        <w:rPr>
          <w:rFonts w:ascii="Times New Roman" w:hAnsi="Times New Roman" w:cs="Times New Roman"/>
        </w:rPr>
        <w:t xml:space="preserve">Its </w:t>
      </w:r>
      <w:r w:rsidR="00F06B18" w:rsidRPr="00513442">
        <w:rPr>
          <w:rFonts w:ascii="Times New Roman" w:hAnsi="Times New Roman" w:cs="Times New Roman"/>
        </w:rPr>
        <w:t>complex</w:t>
      </w:r>
      <w:r w:rsidR="00F06B18">
        <w:rPr>
          <w:rFonts w:ascii="Times New Roman" w:hAnsi="Times New Roman" w:cs="Times New Roman"/>
        </w:rPr>
        <w:t xml:space="preserve"> </w:t>
      </w:r>
      <w:r w:rsidR="00F06B18" w:rsidRPr="00513442">
        <w:rPr>
          <w:rFonts w:ascii="Times New Roman" w:hAnsi="Times New Roman" w:cs="Times New Roman"/>
        </w:rPr>
        <w:t>cell wall</w:t>
      </w:r>
      <w:r w:rsidR="00885FF7">
        <w:rPr>
          <w:rFonts w:ascii="Times New Roman" w:hAnsi="Times New Roman" w:cs="Times New Roman"/>
        </w:rPr>
        <w:t xml:space="preserve"> </w:t>
      </w:r>
      <w:r w:rsidRPr="00513442">
        <w:rPr>
          <w:rFonts w:ascii="Times New Roman" w:hAnsi="Times New Roman" w:cs="Times New Roman"/>
        </w:rPr>
        <w:t>poses a physical barrier in</w:t>
      </w:r>
      <w:r w:rsidR="00926845">
        <w:rPr>
          <w:rFonts w:ascii="Times New Roman" w:hAnsi="Times New Roman" w:cs="Times New Roman"/>
        </w:rPr>
        <w:t xml:space="preserve">hibiting </w:t>
      </w:r>
      <w:r w:rsidR="00172B7B">
        <w:rPr>
          <w:rFonts w:ascii="Times New Roman" w:hAnsi="Times New Roman" w:cs="Times New Roman"/>
        </w:rPr>
        <w:t xml:space="preserve">digestion </w:t>
      </w:r>
      <w:r w:rsidRPr="00513442">
        <w:rPr>
          <w:rFonts w:ascii="Times New Roman" w:hAnsi="Times New Roman" w:cs="Times New Roman"/>
        </w:rPr>
        <w:t xml:space="preserve">in the gastrointestinal tract. Hence the protein digestibility of </w:t>
      </w:r>
      <w:r w:rsidR="00F06B18">
        <w:rPr>
          <w:rFonts w:ascii="Times New Roman" w:hAnsi="Times New Roman" w:cs="Times New Roman"/>
        </w:rPr>
        <w:t>kelp</w:t>
      </w:r>
      <w:r w:rsidRPr="00513442">
        <w:rPr>
          <w:rFonts w:ascii="Times New Roman" w:hAnsi="Times New Roman" w:cs="Times New Roman"/>
        </w:rPr>
        <w:t xml:space="preserve"> is much less than that of animal proteins. This greatly emphasizes the need for protein extraction techniques to improve their digestibility. Unfortunately, </w:t>
      </w:r>
      <w:r w:rsidRPr="00E76D99">
        <w:rPr>
          <w:rFonts w:ascii="Times New Roman" w:hAnsi="Times New Roman" w:cs="Times New Roman"/>
        </w:rPr>
        <w:t xml:space="preserve">heat-drying </w:t>
      </w:r>
      <w:r w:rsidR="00B31883" w:rsidRPr="00E76D99">
        <w:rPr>
          <w:rFonts w:ascii="Times New Roman" w:hAnsi="Times New Roman" w:cs="Times New Roman"/>
        </w:rPr>
        <w:t xml:space="preserve">the </w:t>
      </w:r>
      <w:r w:rsidRPr="00E76D99">
        <w:rPr>
          <w:rFonts w:ascii="Times New Roman" w:hAnsi="Times New Roman" w:cs="Times New Roman"/>
        </w:rPr>
        <w:t>kelp to</w:t>
      </w:r>
      <w:r w:rsidRPr="00513442">
        <w:rPr>
          <w:rFonts w:ascii="Times New Roman" w:hAnsi="Times New Roman" w:cs="Times New Roman"/>
        </w:rPr>
        <w:t xml:space="preserve"> lower transportation costs can negatively impact digestibility. According to a recent study heat above 200° C “can negatively affect protein digestibility and accessibility due to racemization of amino acids" (Connor et al</w:t>
      </w:r>
      <w:r w:rsidR="003B6812">
        <w:rPr>
          <w:rFonts w:ascii="Times New Roman" w:hAnsi="Times New Roman" w:cs="Times New Roman"/>
        </w:rPr>
        <w:t>.</w:t>
      </w:r>
      <w:r w:rsidRPr="00513442">
        <w:rPr>
          <w:rFonts w:ascii="Times New Roman" w:hAnsi="Times New Roman" w:cs="Times New Roman"/>
        </w:rPr>
        <w:t xml:space="preserve">, 2020). However, with proper and controlled drying techniques, heat can increase protein accessibility. It was shown that heat treatment in the range of 70-90° C can increase protein digestibility, as it resolves the tertiary structure and unmasks accession to </w:t>
      </w:r>
      <w:r w:rsidR="00923C95" w:rsidRPr="00513442">
        <w:rPr>
          <w:rFonts w:ascii="Times New Roman" w:hAnsi="Times New Roman" w:cs="Times New Roman"/>
        </w:rPr>
        <w:t>proteins (Connor et</w:t>
      </w:r>
      <w:r w:rsidR="00923C95">
        <w:rPr>
          <w:rFonts w:ascii="Times New Roman" w:hAnsi="Times New Roman" w:cs="Times New Roman"/>
        </w:rPr>
        <w:t xml:space="preserve"> </w:t>
      </w:r>
      <w:r w:rsidR="00923C95" w:rsidRPr="00513442">
        <w:rPr>
          <w:rFonts w:ascii="Times New Roman" w:hAnsi="Times New Roman" w:cs="Times New Roman"/>
        </w:rPr>
        <w:t>al</w:t>
      </w:r>
      <w:r w:rsidR="00923C95">
        <w:rPr>
          <w:rFonts w:ascii="Times New Roman" w:hAnsi="Times New Roman" w:cs="Times New Roman"/>
        </w:rPr>
        <w:t>.</w:t>
      </w:r>
      <w:r w:rsidR="00923C95" w:rsidRPr="00513442">
        <w:rPr>
          <w:rFonts w:ascii="Times New Roman" w:hAnsi="Times New Roman" w:cs="Times New Roman"/>
        </w:rPr>
        <w:t>, 2020).</w:t>
      </w:r>
      <w:r w:rsidRPr="00513442">
        <w:rPr>
          <w:rFonts w:ascii="Times New Roman" w:hAnsi="Times New Roman" w:cs="Times New Roman"/>
        </w:rPr>
        <w:t>  Additionally, pretreatment methods were shown to increase essential amino acid content in sea kelp, particularly tyrosine, essential in cognitive brain development in children (Kadosh et al</w:t>
      </w:r>
      <w:r w:rsidR="009F2F6A">
        <w:rPr>
          <w:rFonts w:ascii="Times New Roman" w:hAnsi="Times New Roman" w:cs="Times New Roman"/>
        </w:rPr>
        <w:t>.</w:t>
      </w:r>
      <w:r w:rsidRPr="00513442">
        <w:rPr>
          <w:rFonts w:ascii="Times New Roman" w:hAnsi="Times New Roman" w:cs="Times New Roman"/>
        </w:rPr>
        <w:t xml:space="preserve">, 2021). The use of the autoclave method, a pretreatment method combining both heat and pressure used on </w:t>
      </w:r>
      <w:r w:rsidRPr="00513442">
        <w:rPr>
          <w:rFonts w:ascii="Times New Roman" w:hAnsi="Times New Roman" w:cs="Times New Roman"/>
          <w:i/>
          <w:iCs/>
        </w:rPr>
        <w:t xml:space="preserve">P. </w:t>
      </w:r>
      <w:proofErr w:type="spellStart"/>
      <w:r w:rsidRPr="00513442">
        <w:rPr>
          <w:rFonts w:ascii="Times New Roman" w:hAnsi="Times New Roman" w:cs="Times New Roman"/>
          <w:i/>
          <w:iCs/>
        </w:rPr>
        <w:t>Palmeta</w:t>
      </w:r>
      <w:proofErr w:type="spellEnd"/>
      <w:r w:rsidRPr="00513442">
        <w:rPr>
          <w:rFonts w:ascii="Times New Roman" w:hAnsi="Times New Roman" w:cs="Times New Roman"/>
        </w:rPr>
        <w:t>, a species of kelp grown in the North Pacific, was shown to increase protein yields by 17.1%-24.3% (Connor et</w:t>
      </w:r>
      <w:r w:rsidR="003B6812">
        <w:rPr>
          <w:rFonts w:ascii="Times New Roman" w:hAnsi="Times New Roman" w:cs="Times New Roman"/>
        </w:rPr>
        <w:t xml:space="preserve"> </w:t>
      </w:r>
      <w:r w:rsidRPr="00513442">
        <w:rPr>
          <w:rFonts w:ascii="Times New Roman" w:hAnsi="Times New Roman" w:cs="Times New Roman"/>
        </w:rPr>
        <w:t>al</w:t>
      </w:r>
      <w:r w:rsidR="003B6812">
        <w:rPr>
          <w:rFonts w:ascii="Times New Roman" w:hAnsi="Times New Roman" w:cs="Times New Roman"/>
        </w:rPr>
        <w:t>.</w:t>
      </w:r>
      <w:r w:rsidRPr="00513442">
        <w:rPr>
          <w:rFonts w:ascii="Times New Roman" w:hAnsi="Times New Roman" w:cs="Times New Roman"/>
        </w:rPr>
        <w:t>, 2020).</w:t>
      </w:r>
    </w:p>
    <w:p w14:paraId="792B7481" w14:textId="77777777" w:rsidR="00BF7BAE" w:rsidRDefault="00BF7BAE" w:rsidP="00BF7BAE">
      <w:pPr>
        <w:spacing w:line="240" w:lineRule="auto"/>
        <w:rPr>
          <w:rFonts w:ascii="Times New Roman" w:hAnsi="Times New Roman" w:cs="Times New Roman"/>
        </w:rPr>
      </w:pPr>
    </w:p>
    <w:p w14:paraId="07704471" w14:textId="77777777" w:rsidR="00BF7BAE" w:rsidRPr="00513442" w:rsidRDefault="00BF7BAE" w:rsidP="00BF7BAE">
      <w:pPr>
        <w:spacing w:line="240" w:lineRule="auto"/>
        <w:rPr>
          <w:rFonts w:ascii="Times New Roman" w:hAnsi="Times New Roman" w:cs="Times New Roman"/>
        </w:rPr>
      </w:pPr>
    </w:p>
    <w:p w14:paraId="110A325C" w14:textId="79EFAE37" w:rsidR="00513442" w:rsidRDefault="002876EA" w:rsidP="00BF7BAE">
      <w:pPr>
        <w:spacing w:line="240" w:lineRule="auto"/>
        <w:rPr>
          <w:rFonts w:ascii="Times New Roman" w:hAnsi="Times New Roman" w:cs="Times New Roman"/>
        </w:rPr>
      </w:pPr>
      <w:r>
        <w:rPr>
          <w:rFonts w:ascii="Times New Roman" w:hAnsi="Times New Roman" w:cs="Times New Roman"/>
        </w:rPr>
        <w:t xml:space="preserve">Dried sea kelp per 100g has </w:t>
      </w:r>
      <w:r w:rsidR="00DB3392">
        <w:rPr>
          <w:rFonts w:ascii="Times New Roman" w:hAnsi="Times New Roman" w:cs="Times New Roman"/>
        </w:rPr>
        <w:t xml:space="preserve">~32g protein compared to chicken which has </w:t>
      </w:r>
      <w:r w:rsidR="001C736F">
        <w:rPr>
          <w:rFonts w:ascii="Times New Roman" w:hAnsi="Times New Roman" w:cs="Times New Roman"/>
        </w:rPr>
        <w:t>~</w:t>
      </w:r>
      <w:r w:rsidR="00966735">
        <w:rPr>
          <w:rFonts w:ascii="Times New Roman" w:hAnsi="Times New Roman" w:cs="Times New Roman"/>
        </w:rPr>
        <w:t>27g</w:t>
      </w:r>
      <w:r w:rsidR="00424E6C">
        <w:rPr>
          <w:rFonts w:ascii="Times New Roman" w:hAnsi="Times New Roman" w:cs="Times New Roman"/>
        </w:rPr>
        <w:t xml:space="preserve"> (USDA, 2019; USDA 2020)</w:t>
      </w:r>
      <w:r w:rsidR="00966735">
        <w:rPr>
          <w:rFonts w:ascii="Times New Roman" w:hAnsi="Times New Roman" w:cs="Times New Roman"/>
        </w:rPr>
        <w:t>. Dried</w:t>
      </w:r>
      <w:r w:rsidR="008A7945">
        <w:rPr>
          <w:rFonts w:ascii="Times New Roman" w:hAnsi="Times New Roman" w:cs="Times New Roman"/>
        </w:rPr>
        <w:t xml:space="preserve"> sea </w:t>
      </w:r>
      <w:r>
        <w:rPr>
          <w:rFonts w:ascii="Times New Roman" w:hAnsi="Times New Roman" w:cs="Times New Roman"/>
        </w:rPr>
        <w:t xml:space="preserve">kelp will </w:t>
      </w:r>
      <w:r w:rsidR="00966735">
        <w:rPr>
          <w:rFonts w:ascii="Times New Roman" w:hAnsi="Times New Roman" w:cs="Times New Roman"/>
        </w:rPr>
        <w:t xml:space="preserve">most likely </w:t>
      </w:r>
      <w:r>
        <w:rPr>
          <w:rFonts w:ascii="Times New Roman" w:hAnsi="Times New Roman" w:cs="Times New Roman"/>
        </w:rPr>
        <w:t>be a form of complete protein as s</w:t>
      </w:r>
      <w:r w:rsidR="00513442" w:rsidRPr="00513442">
        <w:rPr>
          <w:rFonts w:ascii="Times New Roman" w:hAnsi="Times New Roman" w:cs="Times New Roman"/>
        </w:rPr>
        <w:t xml:space="preserve">ome species, including kelp in the Gulf of Alaska, contain all </w:t>
      </w:r>
      <w:r w:rsidR="00AD7DB4">
        <w:rPr>
          <w:rFonts w:ascii="Times New Roman" w:hAnsi="Times New Roman" w:cs="Times New Roman"/>
        </w:rPr>
        <w:t>essential amino acids</w:t>
      </w:r>
      <w:r w:rsidR="00513442" w:rsidRPr="00513442">
        <w:rPr>
          <w:rFonts w:ascii="Times New Roman" w:hAnsi="Times New Roman" w:cs="Times New Roman"/>
        </w:rPr>
        <w:t xml:space="preserve"> (</w:t>
      </w:r>
      <w:proofErr w:type="spellStart"/>
      <w:r w:rsidR="00513442" w:rsidRPr="00513442">
        <w:rPr>
          <w:rFonts w:ascii="Times New Roman" w:hAnsi="Times New Roman" w:cs="Times New Roman"/>
        </w:rPr>
        <w:t>Pangestuti</w:t>
      </w:r>
      <w:proofErr w:type="spellEnd"/>
      <w:r w:rsidR="00513442" w:rsidRPr="00513442">
        <w:rPr>
          <w:rFonts w:ascii="Times New Roman" w:hAnsi="Times New Roman" w:cs="Times New Roman"/>
        </w:rPr>
        <w:t xml:space="preserve"> &amp; Kim, 2017). </w:t>
      </w:r>
      <w:r w:rsidR="00966735">
        <w:rPr>
          <w:rFonts w:ascii="Times New Roman" w:hAnsi="Times New Roman" w:cs="Times New Roman"/>
        </w:rPr>
        <w:t xml:space="preserve">But </w:t>
      </w:r>
      <w:r w:rsidR="001C736F">
        <w:rPr>
          <w:rFonts w:ascii="Times New Roman" w:hAnsi="Times New Roman" w:cs="Times New Roman"/>
        </w:rPr>
        <w:t>even</w:t>
      </w:r>
      <w:r w:rsidR="00966735">
        <w:rPr>
          <w:rFonts w:ascii="Times New Roman" w:hAnsi="Times New Roman" w:cs="Times New Roman"/>
        </w:rPr>
        <w:t xml:space="preserve"> </w:t>
      </w:r>
      <w:r w:rsidR="00AD7DB4">
        <w:rPr>
          <w:rFonts w:ascii="Times New Roman" w:hAnsi="Times New Roman" w:cs="Times New Roman"/>
        </w:rPr>
        <w:t>if</w:t>
      </w:r>
      <w:r w:rsidR="00966735">
        <w:rPr>
          <w:rFonts w:ascii="Times New Roman" w:hAnsi="Times New Roman" w:cs="Times New Roman"/>
        </w:rPr>
        <w:t xml:space="preserve"> </w:t>
      </w:r>
      <w:r w:rsidR="00D342B4">
        <w:rPr>
          <w:rFonts w:ascii="Times New Roman" w:hAnsi="Times New Roman" w:cs="Times New Roman"/>
        </w:rPr>
        <w:t>essential amino acids are lost</w:t>
      </w:r>
      <w:r w:rsidR="008A083D">
        <w:rPr>
          <w:rFonts w:ascii="Times New Roman" w:hAnsi="Times New Roman" w:cs="Times New Roman"/>
        </w:rPr>
        <w:t xml:space="preserve"> during processing</w:t>
      </w:r>
      <w:r w:rsidR="00D342B4">
        <w:rPr>
          <w:rFonts w:ascii="Times New Roman" w:hAnsi="Times New Roman" w:cs="Times New Roman"/>
        </w:rPr>
        <w:t xml:space="preserve">, </w:t>
      </w:r>
      <w:r w:rsidR="00513442" w:rsidRPr="00513442">
        <w:rPr>
          <w:rFonts w:ascii="Times New Roman" w:hAnsi="Times New Roman" w:cs="Times New Roman"/>
        </w:rPr>
        <w:t xml:space="preserve">sea kelp </w:t>
      </w:r>
      <w:r w:rsidR="00AA290B">
        <w:rPr>
          <w:rFonts w:ascii="Times New Roman" w:hAnsi="Times New Roman" w:cs="Times New Roman"/>
        </w:rPr>
        <w:t>has an advantage on traditional forms of protein as</w:t>
      </w:r>
      <w:r w:rsidR="00183778">
        <w:rPr>
          <w:rFonts w:ascii="Times New Roman" w:hAnsi="Times New Roman" w:cs="Times New Roman"/>
        </w:rPr>
        <w:t xml:space="preserve"> in powdered form</w:t>
      </w:r>
      <w:r w:rsidR="00AA290B">
        <w:rPr>
          <w:rFonts w:ascii="Times New Roman" w:hAnsi="Times New Roman" w:cs="Times New Roman"/>
        </w:rPr>
        <w:t xml:space="preserve"> it </w:t>
      </w:r>
      <w:r w:rsidR="00513442" w:rsidRPr="00513442">
        <w:rPr>
          <w:rFonts w:ascii="Times New Roman" w:hAnsi="Times New Roman" w:cs="Times New Roman"/>
        </w:rPr>
        <w:t xml:space="preserve">can be blended into other plant-based products which </w:t>
      </w:r>
      <w:r w:rsidR="00AD7DB4">
        <w:rPr>
          <w:rFonts w:ascii="Times New Roman" w:hAnsi="Times New Roman" w:cs="Times New Roman"/>
        </w:rPr>
        <w:t xml:space="preserve">can form a complete protein </w:t>
      </w:r>
      <w:r w:rsidR="00513442" w:rsidRPr="00513442">
        <w:rPr>
          <w:rFonts w:ascii="Times New Roman" w:hAnsi="Times New Roman" w:cs="Times New Roman"/>
        </w:rPr>
        <w:t>(</w:t>
      </w:r>
      <w:proofErr w:type="spellStart"/>
      <w:r w:rsidR="00513442" w:rsidRPr="00513442">
        <w:rPr>
          <w:rFonts w:ascii="Times New Roman" w:hAnsi="Times New Roman" w:cs="Times New Roman"/>
        </w:rPr>
        <w:t>Goriessen</w:t>
      </w:r>
      <w:proofErr w:type="spellEnd"/>
      <w:r w:rsidR="00513442" w:rsidRPr="00513442">
        <w:rPr>
          <w:rFonts w:ascii="Times New Roman" w:hAnsi="Times New Roman" w:cs="Times New Roman"/>
        </w:rPr>
        <w:t xml:space="preserve"> et</w:t>
      </w:r>
      <w:r w:rsidR="003B6812">
        <w:rPr>
          <w:rFonts w:ascii="Times New Roman" w:hAnsi="Times New Roman" w:cs="Times New Roman"/>
        </w:rPr>
        <w:t xml:space="preserve"> </w:t>
      </w:r>
      <w:r w:rsidR="00513442" w:rsidRPr="00513442">
        <w:rPr>
          <w:rFonts w:ascii="Times New Roman" w:hAnsi="Times New Roman" w:cs="Times New Roman"/>
        </w:rPr>
        <w:t>al</w:t>
      </w:r>
      <w:r w:rsidR="003B6812">
        <w:rPr>
          <w:rFonts w:ascii="Times New Roman" w:hAnsi="Times New Roman" w:cs="Times New Roman"/>
        </w:rPr>
        <w:t>.</w:t>
      </w:r>
      <w:r w:rsidR="00513442" w:rsidRPr="00513442">
        <w:rPr>
          <w:rFonts w:ascii="Times New Roman" w:hAnsi="Times New Roman" w:cs="Times New Roman"/>
        </w:rPr>
        <w:t>, 2018). </w:t>
      </w:r>
    </w:p>
    <w:p w14:paraId="78AA5DE5" w14:textId="77777777" w:rsidR="0034260C" w:rsidRDefault="0034260C" w:rsidP="00BF7BAE">
      <w:pPr>
        <w:spacing w:line="240" w:lineRule="auto"/>
        <w:rPr>
          <w:rFonts w:ascii="Times New Roman" w:hAnsi="Times New Roman" w:cs="Times New Roman"/>
        </w:rPr>
      </w:pPr>
    </w:p>
    <w:p w14:paraId="68540B4C" w14:textId="77777777" w:rsidR="0034260C" w:rsidRPr="00513442" w:rsidRDefault="0034260C" w:rsidP="00BF7BAE">
      <w:pPr>
        <w:spacing w:line="240" w:lineRule="auto"/>
        <w:rPr>
          <w:rFonts w:ascii="Times New Roman" w:hAnsi="Times New Roman" w:cs="Times New Roman"/>
        </w:rPr>
      </w:pPr>
    </w:p>
    <w:p w14:paraId="4F3AB968" w14:textId="29F815B8" w:rsidR="00513442" w:rsidRDefault="00635E85" w:rsidP="00BF7BAE">
      <w:pPr>
        <w:spacing w:line="240" w:lineRule="auto"/>
        <w:rPr>
          <w:rFonts w:ascii="Times New Roman" w:hAnsi="Times New Roman" w:cs="Times New Roman"/>
        </w:rPr>
      </w:pPr>
      <w:r w:rsidRPr="00635E85">
        <w:rPr>
          <w:rFonts w:ascii="Times New Roman" w:hAnsi="Times New Roman" w:cs="Times New Roman"/>
        </w:rPr>
        <w:t>The process of drying seafood and shipping internationally is not that uncommon.  One of the largest examples of such a supply chain happens to be from a cluster of West African countries where large quantities of fish are dried, smoked, and then exported</w:t>
      </w:r>
      <w:r w:rsidR="007037F5">
        <w:rPr>
          <w:rFonts w:ascii="Times New Roman" w:hAnsi="Times New Roman" w:cs="Times New Roman"/>
        </w:rPr>
        <w:t xml:space="preserve"> on boat</w:t>
      </w:r>
      <w:r w:rsidRPr="00635E85">
        <w:rPr>
          <w:rFonts w:ascii="Times New Roman" w:hAnsi="Times New Roman" w:cs="Times New Roman"/>
        </w:rPr>
        <w:t xml:space="preserve"> to the EU, UK, and US</w:t>
      </w:r>
      <w:r w:rsidR="00DD2371">
        <w:rPr>
          <w:rFonts w:ascii="Times New Roman" w:hAnsi="Times New Roman" w:cs="Times New Roman"/>
        </w:rPr>
        <w:t xml:space="preserve"> </w:t>
      </w:r>
      <w:r w:rsidRPr="00635E85">
        <w:rPr>
          <w:rFonts w:ascii="Times New Roman" w:hAnsi="Times New Roman" w:cs="Times New Roman"/>
        </w:rPr>
        <w:t>(Small starter). For international shipping, exporters can use what we learned about dried fish shipping</w:t>
      </w:r>
      <w:r w:rsidR="007631EE">
        <w:rPr>
          <w:rFonts w:ascii="Times New Roman" w:hAnsi="Times New Roman" w:cs="Times New Roman"/>
        </w:rPr>
        <w:t xml:space="preserve">. Sea kelp has an advantage </w:t>
      </w:r>
      <w:r w:rsidR="005158E1">
        <w:rPr>
          <w:rFonts w:ascii="Times New Roman" w:hAnsi="Times New Roman" w:cs="Times New Roman"/>
        </w:rPr>
        <w:t xml:space="preserve">compared to dried fish </w:t>
      </w:r>
      <w:r w:rsidR="007631EE">
        <w:rPr>
          <w:rFonts w:ascii="Times New Roman" w:hAnsi="Times New Roman" w:cs="Times New Roman"/>
        </w:rPr>
        <w:t>as it will be cheaper</w:t>
      </w:r>
      <w:r w:rsidR="002D7A97">
        <w:rPr>
          <w:rFonts w:ascii="Times New Roman" w:hAnsi="Times New Roman" w:cs="Times New Roman"/>
        </w:rPr>
        <w:t xml:space="preserve"> </w:t>
      </w:r>
      <w:r w:rsidR="005158E1">
        <w:rPr>
          <w:rFonts w:ascii="Times New Roman" w:hAnsi="Times New Roman" w:cs="Times New Roman"/>
        </w:rPr>
        <w:t>for Burkina Faso</w:t>
      </w:r>
      <w:r w:rsidR="00AF1FC9">
        <w:rPr>
          <w:rFonts w:ascii="Times New Roman" w:hAnsi="Times New Roman" w:cs="Times New Roman"/>
        </w:rPr>
        <w:t xml:space="preserve"> </w:t>
      </w:r>
      <w:r w:rsidR="002D7A97">
        <w:rPr>
          <w:rFonts w:ascii="Times New Roman" w:hAnsi="Times New Roman" w:cs="Times New Roman"/>
        </w:rPr>
        <w:t xml:space="preserve">to buy </w:t>
      </w:r>
      <w:r w:rsidR="00AF1FC9">
        <w:rPr>
          <w:rFonts w:ascii="Times New Roman" w:hAnsi="Times New Roman" w:cs="Times New Roman"/>
        </w:rPr>
        <w:t>due to being less of a commodity</w:t>
      </w:r>
      <w:r w:rsidR="00CB1197">
        <w:rPr>
          <w:rFonts w:ascii="Times New Roman" w:hAnsi="Times New Roman" w:cs="Times New Roman"/>
        </w:rPr>
        <w:t xml:space="preserve">. </w:t>
      </w:r>
    </w:p>
    <w:p w14:paraId="51166188" w14:textId="77777777" w:rsidR="00BF7BAE" w:rsidRDefault="00BF7BAE" w:rsidP="00BF7BAE">
      <w:pPr>
        <w:spacing w:line="240" w:lineRule="auto"/>
        <w:rPr>
          <w:rFonts w:ascii="Times New Roman" w:hAnsi="Times New Roman" w:cs="Times New Roman"/>
        </w:rPr>
      </w:pPr>
    </w:p>
    <w:p w14:paraId="63B8E974" w14:textId="77777777" w:rsidR="00C37FC9" w:rsidRPr="00513442" w:rsidRDefault="00C37FC9" w:rsidP="00BF7BAE">
      <w:pPr>
        <w:spacing w:line="240" w:lineRule="auto"/>
        <w:rPr>
          <w:rFonts w:ascii="Times New Roman" w:hAnsi="Times New Roman" w:cs="Times New Roman"/>
        </w:rPr>
      </w:pPr>
    </w:p>
    <w:p w14:paraId="2E0691D2" w14:textId="30122D07" w:rsidR="00BF7BAE" w:rsidRDefault="007A5FAB" w:rsidP="00BF7BAE">
      <w:pPr>
        <w:spacing w:line="240" w:lineRule="auto"/>
        <w:rPr>
          <w:rFonts w:ascii="Times New Roman" w:hAnsi="Times New Roman" w:cs="Times New Roman"/>
        </w:rPr>
      </w:pPr>
      <w:r>
        <w:rPr>
          <w:rFonts w:ascii="Times New Roman" w:hAnsi="Times New Roman" w:cs="Times New Roman"/>
        </w:rPr>
        <w:t xml:space="preserve">Some scientists have </w:t>
      </w:r>
      <w:r w:rsidR="00444ADC">
        <w:rPr>
          <w:rFonts w:ascii="Times New Roman" w:hAnsi="Times New Roman" w:cs="Times New Roman"/>
        </w:rPr>
        <w:t xml:space="preserve">expressed </w:t>
      </w:r>
      <w:r w:rsidR="1935BCCC" w:rsidRPr="1935BCCC">
        <w:rPr>
          <w:rFonts w:ascii="Times New Roman" w:hAnsi="Times New Roman" w:cs="Times New Roman"/>
        </w:rPr>
        <w:t>concern</w:t>
      </w:r>
      <w:r w:rsidR="004E28A6">
        <w:rPr>
          <w:rFonts w:ascii="Times New Roman" w:hAnsi="Times New Roman" w:cs="Times New Roman"/>
        </w:rPr>
        <w:t xml:space="preserve"> about</w:t>
      </w:r>
      <w:r w:rsidR="00513442" w:rsidRPr="00513442">
        <w:rPr>
          <w:rFonts w:ascii="Times New Roman" w:hAnsi="Times New Roman" w:cs="Times New Roman"/>
        </w:rPr>
        <w:t xml:space="preserve"> the practicality and environmental impact involved in drying sea kelp and converting it for human consumption. </w:t>
      </w:r>
      <w:r w:rsidR="00C567CA">
        <w:rPr>
          <w:rFonts w:ascii="Times New Roman" w:hAnsi="Times New Roman" w:cs="Times New Roman"/>
        </w:rPr>
        <w:t>T</w:t>
      </w:r>
      <w:r w:rsidR="0EFEA976" w:rsidRPr="0EFEA976">
        <w:rPr>
          <w:rFonts w:ascii="Times New Roman" w:hAnsi="Times New Roman" w:cs="Times New Roman"/>
        </w:rPr>
        <w:t>he process</w:t>
      </w:r>
      <w:r w:rsidR="000D4B8A" w:rsidRPr="00513442">
        <w:rPr>
          <w:rFonts w:ascii="Times New Roman" w:hAnsi="Times New Roman" w:cs="Times New Roman"/>
        </w:rPr>
        <w:t xml:space="preserve"> of drying remains expensive, time-consuming, and energy-intensive</w:t>
      </w:r>
      <w:r w:rsidR="000D4B8A">
        <w:rPr>
          <w:rFonts w:ascii="Times New Roman" w:hAnsi="Times New Roman" w:cs="Times New Roman"/>
        </w:rPr>
        <w:t>, emitting carbon into the environment</w:t>
      </w:r>
      <w:r w:rsidR="000D4B8A" w:rsidRPr="00513442">
        <w:rPr>
          <w:rFonts w:ascii="Times New Roman" w:hAnsi="Times New Roman" w:cs="Times New Roman"/>
        </w:rPr>
        <w:t xml:space="preserve"> (Badmus et al</w:t>
      </w:r>
      <w:r w:rsidR="009F2F6A">
        <w:rPr>
          <w:rFonts w:ascii="Times New Roman" w:hAnsi="Times New Roman" w:cs="Times New Roman"/>
        </w:rPr>
        <w:t>.</w:t>
      </w:r>
      <w:r w:rsidR="000D4B8A" w:rsidRPr="00513442">
        <w:rPr>
          <w:rFonts w:ascii="Times New Roman" w:hAnsi="Times New Roman" w:cs="Times New Roman"/>
        </w:rPr>
        <w:t>, 2019</w:t>
      </w:r>
      <w:r w:rsidR="000D4B8A">
        <w:rPr>
          <w:rFonts w:ascii="Times New Roman" w:hAnsi="Times New Roman" w:cs="Times New Roman"/>
        </w:rPr>
        <w:t xml:space="preserve">; </w:t>
      </w:r>
      <w:r w:rsidR="00513442" w:rsidRPr="00513442">
        <w:rPr>
          <w:rFonts w:ascii="Times New Roman" w:hAnsi="Times New Roman" w:cs="Times New Roman"/>
        </w:rPr>
        <w:t>Godin, 2020</w:t>
      </w:r>
      <w:r w:rsidR="000D4B8A">
        <w:rPr>
          <w:rFonts w:ascii="Times New Roman" w:hAnsi="Times New Roman" w:cs="Times New Roman"/>
        </w:rPr>
        <w:t>).</w:t>
      </w:r>
      <w:r w:rsidR="00FF5C66">
        <w:rPr>
          <w:rFonts w:ascii="Times New Roman" w:hAnsi="Times New Roman" w:cs="Times New Roman"/>
        </w:rPr>
        <w:t xml:space="preserve"> I</w:t>
      </w:r>
      <w:r w:rsidR="00DD2A32">
        <w:rPr>
          <w:rFonts w:ascii="Times New Roman" w:hAnsi="Times New Roman" w:cs="Times New Roman"/>
        </w:rPr>
        <w:t>n the past</w:t>
      </w:r>
      <w:r w:rsidR="008E4286">
        <w:rPr>
          <w:rFonts w:ascii="Times New Roman" w:hAnsi="Times New Roman" w:cs="Times New Roman"/>
        </w:rPr>
        <w:t xml:space="preserve">, with smaller processing facilities </w:t>
      </w:r>
      <w:r w:rsidR="00B445F9">
        <w:rPr>
          <w:rFonts w:ascii="Times New Roman" w:hAnsi="Times New Roman" w:cs="Times New Roman"/>
        </w:rPr>
        <w:t xml:space="preserve">these </w:t>
      </w:r>
      <w:r w:rsidR="00E1417E">
        <w:rPr>
          <w:rFonts w:ascii="Times New Roman" w:hAnsi="Times New Roman" w:cs="Times New Roman"/>
        </w:rPr>
        <w:t>issues were major hurdles</w:t>
      </w:r>
      <w:r w:rsidR="00513442" w:rsidRPr="00513442">
        <w:rPr>
          <w:rFonts w:ascii="Times New Roman" w:hAnsi="Times New Roman" w:cs="Times New Roman"/>
        </w:rPr>
        <w:t xml:space="preserve">. </w:t>
      </w:r>
      <w:r w:rsidR="002F63F2" w:rsidRPr="002F63F2">
        <w:rPr>
          <w:rFonts w:ascii="Times New Roman" w:hAnsi="Times New Roman" w:cs="Times New Roman"/>
        </w:rPr>
        <w:t xml:space="preserve">Yet, more </w:t>
      </w:r>
      <w:r w:rsidR="001C1E63">
        <w:rPr>
          <w:rFonts w:ascii="Times New Roman" w:hAnsi="Times New Roman" w:cs="Times New Roman"/>
        </w:rPr>
        <w:t>high-tech</w:t>
      </w:r>
      <w:r w:rsidR="00C6416E">
        <w:rPr>
          <w:rFonts w:ascii="Times New Roman" w:hAnsi="Times New Roman" w:cs="Times New Roman"/>
        </w:rPr>
        <w:t xml:space="preserve"> </w:t>
      </w:r>
      <w:r w:rsidR="002F63F2" w:rsidRPr="002F63F2">
        <w:rPr>
          <w:rFonts w:ascii="Times New Roman" w:hAnsi="Times New Roman" w:cs="Times New Roman"/>
        </w:rPr>
        <w:t>processing plants for sea kelp dehydration are being established in various areas of North America, in hopes of achieving economies of scale.</w:t>
      </w:r>
      <w:r w:rsidR="00513442" w:rsidRPr="00513442">
        <w:rPr>
          <w:rFonts w:ascii="Times New Roman" w:hAnsi="Times New Roman" w:cs="Times New Roman"/>
        </w:rPr>
        <w:t xml:space="preserve"> Take Ocean's Balance, one of America's largest dried sea kelp distributors. Each carbon-friendly industrial dryer can dry 30,000 tons of sea kelp in just a day. Ocean Balance report this </w:t>
      </w:r>
      <w:r w:rsidR="003D04BB">
        <w:rPr>
          <w:rFonts w:ascii="Times New Roman" w:hAnsi="Times New Roman" w:cs="Times New Roman"/>
        </w:rPr>
        <w:t>new technology being a game-changer</w:t>
      </w:r>
      <w:r w:rsidR="003A43D4">
        <w:rPr>
          <w:rFonts w:ascii="Times New Roman" w:hAnsi="Times New Roman" w:cs="Times New Roman"/>
        </w:rPr>
        <w:t xml:space="preserve"> (Oceans Balance).</w:t>
      </w:r>
      <w:r w:rsidR="006D63C6">
        <w:rPr>
          <w:rFonts w:ascii="Times New Roman" w:hAnsi="Times New Roman" w:cs="Times New Roman"/>
        </w:rPr>
        <w:t xml:space="preserve"> </w:t>
      </w:r>
      <w:r w:rsidR="009805A5">
        <w:rPr>
          <w:rFonts w:ascii="Times New Roman" w:hAnsi="Times New Roman" w:cs="Times New Roman"/>
        </w:rPr>
        <w:t>As a result,</w:t>
      </w:r>
      <w:r w:rsidR="00513442" w:rsidRPr="00513442">
        <w:rPr>
          <w:rFonts w:ascii="Times New Roman" w:hAnsi="Times New Roman" w:cs="Times New Roman"/>
        </w:rPr>
        <w:t xml:space="preserve"> this method of processing can be done practically in Western countries like Canada or the United States of America</w:t>
      </w:r>
      <w:r w:rsidR="00A513A4">
        <w:rPr>
          <w:rFonts w:ascii="Times New Roman" w:hAnsi="Times New Roman" w:cs="Times New Roman"/>
        </w:rPr>
        <w:t>.</w:t>
      </w:r>
    </w:p>
    <w:p w14:paraId="3561F6A4" w14:textId="77777777" w:rsidR="00BF7BAE" w:rsidRPr="00513442" w:rsidRDefault="00BF7BAE" w:rsidP="00BF7BAE">
      <w:pPr>
        <w:spacing w:line="240" w:lineRule="auto"/>
        <w:rPr>
          <w:rFonts w:ascii="Times New Roman" w:hAnsi="Times New Roman" w:cs="Times New Roman"/>
        </w:rPr>
      </w:pPr>
    </w:p>
    <w:p w14:paraId="2D4CE69D" w14:textId="69EEB8F3" w:rsidR="00513442" w:rsidRPr="00513442" w:rsidRDefault="00513442" w:rsidP="00FB2E28">
      <w:pPr>
        <w:tabs>
          <w:tab w:val="center" w:pos="4680"/>
        </w:tabs>
        <w:spacing w:line="240" w:lineRule="auto"/>
        <w:rPr>
          <w:rFonts w:ascii="Times New Roman" w:hAnsi="Times New Roman" w:cs="Times New Roman"/>
        </w:rPr>
      </w:pPr>
      <w:r w:rsidRPr="00513442">
        <w:rPr>
          <w:rFonts w:ascii="Times New Roman" w:hAnsi="Times New Roman" w:cs="Times New Roman"/>
        </w:rPr>
        <w:t> </w:t>
      </w:r>
      <w:r w:rsidR="00FB2E28">
        <w:rPr>
          <w:rFonts w:ascii="Times New Roman" w:hAnsi="Times New Roman" w:cs="Times New Roman"/>
        </w:rPr>
        <w:tab/>
      </w:r>
    </w:p>
    <w:p w14:paraId="02636C45" w14:textId="625C3DD8" w:rsidR="00BF7BAE" w:rsidRDefault="00513442" w:rsidP="00BF7BAE">
      <w:pPr>
        <w:spacing w:line="240" w:lineRule="auto"/>
        <w:rPr>
          <w:rFonts w:ascii="Times New Roman" w:hAnsi="Times New Roman" w:cs="Times New Roman"/>
        </w:rPr>
      </w:pPr>
      <w:r w:rsidRPr="00513442">
        <w:rPr>
          <w:rFonts w:ascii="Times New Roman" w:hAnsi="Times New Roman" w:cs="Times New Roman"/>
        </w:rPr>
        <w:t xml:space="preserve">The other impediment to effective sea kelp harvesting is the regulatory complexity. Given the potential for the impact on oceans, regulations are necessary. However, the current regulations are outdated and do not </w:t>
      </w:r>
      <w:r w:rsidR="6660DD9C" w:rsidRPr="6660DD9C">
        <w:rPr>
          <w:rFonts w:ascii="Times New Roman" w:hAnsi="Times New Roman" w:cs="Times New Roman"/>
        </w:rPr>
        <w:t>consider</w:t>
      </w:r>
      <w:r w:rsidRPr="00513442">
        <w:rPr>
          <w:rFonts w:ascii="Times New Roman" w:hAnsi="Times New Roman" w:cs="Times New Roman"/>
        </w:rPr>
        <w:t xml:space="preserve"> the advances in sea kelp harvesting techniques over recent years. Carlos Duarte, a researcher professor in biological oceanography, comments that sea kelp "is not an industry in most western nations" (Godin, 2020). In Western countries, finding a permit for growing kelp is cumbersome. To get a permit in Washington State, you must go through </w:t>
      </w:r>
      <w:r w:rsidR="00985EDF">
        <w:rPr>
          <w:rFonts w:ascii="Times New Roman" w:hAnsi="Times New Roman" w:cs="Times New Roman"/>
        </w:rPr>
        <w:t>nine</w:t>
      </w:r>
      <w:r w:rsidRPr="00513442">
        <w:rPr>
          <w:rFonts w:ascii="Times New Roman" w:hAnsi="Times New Roman" w:cs="Times New Roman"/>
        </w:rPr>
        <w:t xml:space="preserve"> different agencies, and the paperwork is so time-consuming that people give up (Brown, 2022). Laura Butler, a coordinator with the Washington State Department says, "There's a lot of people who are interested in seaweed farming, take a look at that [permitting] flowchart, and decide there's just no functional way" (Brown, 2022). We must advocate for streamlined regulations, for governments to recognize the problems and implement policy solutions.</w:t>
      </w:r>
    </w:p>
    <w:p w14:paraId="2FD2725E" w14:textId="77777777" w:rsidR="00172D17" w:rsidRDefault="00172D17" w:rsidP="00BF7BAE">
      <w:pPr>
        <w:spacing w:line="240" w:lineRule="auto"/>
        <w:rPr>
          <w:rFonts w:ascii="Times New Roman" w:hAnsi="Times New Roman" w:cs="Times New Roman"/>
        </w:rPr>
      </w:pPr>
    </w:p>
    <w:p w14:paraId="404AB916" w14:textId="77777777" w:rsidR="00CB1CA6" w:rsidRDefault="00CB1CA6" w:rsidP="00BF7BAE">
      <w:pPr>
        <w:spacing w:line="240" w:lineRule="auto"/>
        <w:rPr>
          <w:rFonts w:ascii="Times New Roman" w:hAnsi="Times New Roman" w:cs="Times New Roman"/>
        </w:rPr>
      </w:pPr>
    </w:p>
    <w:p w14:paraId="1F3B78EB" w14:textId="63DDAE83" w:rsidR="00172D17" w:rsidRPr="00513442" w:rsidRDefault="00172D17" w:rsidP="00172D17">
      <w:pPr>
        <w:spacing w:line="240" w:lineRule="auto"/>
        <w:rPr>
          <w:rFonts w:ascii="Times New Roman" w:hAnsi="Times New Roman" w:cs="Times New Roman"/>
        </w:rPr>
      </w:pPr>
      <w:r w:rsidRPr="00513442">
        <w:rPr>
          <w:rFonts w:ascii="Times New Roman" w:hAnsi="Times New Roman" w:cs="Times New Roman"/>
        </w:rPr>
        <w:t>While concerns about the over-farming of sea kelp damaging local ecosystems exist, the techniques used in commercial farming have been tested over the years and have had no apparent effect on the environment (NOAA Fisheries). The reason why is apparent; the industry requires no pesticides, or fertilizers, requires minimal land, and is low-tech. (Jones, 2023). Companies like Cascadia in Canada are leading by example by engaging in responsible and sustainable farming. A study concluded that substituting 10% of human food with sea</w:t>
      </w:r>
      <w:r w:rsidR="00940459">
        <w:rPr>
          <w:rFonts w:ascii="Times New Roman" w:hAnsi="Times New Roman" w:cs="Times New Roman"/>
        </w:rPr>
        <w:t xml:space="preserve"> kelp</w:t>
      </w:r>
      <w:r w:rsidRPr="00513442">
        <w:rPr>
          <w:rFonts w:ascii="Times New Roman" w:hAnsi="Times New Roman" w:cs="Times New Roman"/>
        </w:rPr>
        <w:t xml:space="preserve"> by 2050 could save 110 million hectares of land (Nature Sustainability).</w:t>
      </w:r>
    </w:p>
    <w:p w14:paraId="6973EC41" w14:textId="77777777" w:rsidR="00172D17" w:rsidRPr="00822A2E" w:rsidRDefault="00172D17" w:rsidP="00BF7BAE">
      <w:pPr>
        <w:spacing w:line="240" w:lineRule="auto"/>
        <w:rPr>
          <w:rFonts w:ascii="Times New Roman" w:hAnsi="Times New Roman" w:cs="Times New Roman"/>
        </w:rPr>
      </w:pPr>
    </w:p>
    <w:p w14:paraId="1C80D4DB" w14:textId="77777777" w:rsidR="00890037" w:rsidRPr="00513442" w:rsidRDefault="00890037" w:rsidP="00BF7BAE">
      <w:pPr>
        <w:spacing w:line="240" w:lineRule="auto"/>
        <w:rPr>
          <w:rFonts w:ascii="Times New Roman" w:hAnsi="Times New Roman" w:cs="Times New Roman"/>
        </w:rPr>
      </w:pPr>
    </w:p>
    <w:p w14:paraId="4EAB9ADB" w14:textId="1B67115B" w:rsidR="00513442" w:rsidRDefault="00513442" w:rsidP="00BF7BAE">
      <w:pPr>
        <w:spacing w:line="240" w:lineRule="auto"/>
        <w:rPr>
          <w:rFonts w:ascii="Times New Roman" w:hAnsi="Times New Roman" w:cs="Times New Roman"/>
        </w:rPr>
      </w:pPr>
      <w:r w:rsidRPr="00513442">
        <w:rPr>
          <w:rFonts w:ascii="Times New Roman" w:hAnsi="Times New Roman" w:cs="Times New Roman"/>
        </w:rPr>
        <w:t xml:space="preserve">Along with the culinary experts who are driving the popularity of sea kelp in raw form, we need to encourage and publicize the incorporation of the extracted sea kelp protein in food products and recipes. Food influencers’ reach on social media platforms </w:t>
      </w:r>
      <w:r w:rsidR="00F53E2E">
        <w:rPr>
          <w:rFonts w:ascii="Times New Roman" w:hAnsi="Times New Roman" w:cs="Times New Roman"/>
        </w:rPr>
        <w:t xml:space="preserve">especially to younger generations </w:t>
      </w:r>
      <w:r w:rsidRPr="00513442">
        <w:rPr>
          <w:rFonts w:ascii="Times New Roman" w:hAnsi="Times New Roman" w:cs="Times New Roman"/>
        </w:rPr>
        <w:t>should be leveraged to encourage and publicize the incorporation of extracted sea kelp in food products and recipes.</w:t>
      </w:r>
      <w:r w:rsidR="00F53E2E">
        <w:rPr>
          <w:rFonts w:ascii="Times New Roman" w:hAnsi="Times New Roman" w:cs="Times New Roman"/>
        </w:rPr>
        <w:t xml:space="preserve"> </w:t>
      </w:r>
      <w:r w:rsidR="005003F5">
        <w:rPr>
          <w:rFonts w:ascii="Times New Roman" w:hAnsi="Times New Roman" w:cs="Times New Roman"/>
        </w:rPr>
        <w:t xml:space="preserve">For broader adoption, </w:t>
      </w:r>
      <w:r w:rsidR="00A577FD">
        <w:rPr>
          <w:rFonts w:ascii="Times New Roman" w:hAnsi="Times New Roman" w:cs="Times New Roman"/>
        </w:rPr>
        <w:t>t</w:t>
      </w:r>
      <w:r w:rsidR="007D1171" w:rsidRPr="00513442">
        <w:rPr>
          <w:rFonts w:ascii="Times New Roman" w:hAnsi="Times New Roman" w:cs="Times New Roman"/>
        </w:rPr>
        <w:t xml:space="preserve">he </w:t>
      </w:r>
      <w:r w:rsidR="00A577FD">
        <w:rPr>
          <w:rFonts w:ascii="Times New Roman" w:hAnsi="Times New Roman" w:cs="Times New Roman"/>
        </w:rPr>
        <w:t xml:space="preserve">recipes in </w:t>
      </w:r>
      <w:r w:rsidR="007D1171" w:rsidRPr="00513442">
        <w:rPr>
          <w:rFonts w:ascii="Times New Roman" w:hAnsi="Times New Roman" w:cs="Times New Roman"/>
        </w:rPr>
        <w:t>local ethnic cuisine</w:t>
      </w:r>
      <w:r w:rsidR="00A577FD">
        <w:rPr>
          <w:rFonts w:ascii="Times New Roman" w:hAnsi="Times New Roman" w:cs="Times New Roman"/>
        </w:rPr>
        <w:t xml:space="preserve"> should be adapted.</w:t>
      </w:r>
      <w:r w:rsidR="007D1171" w:rsidRPr="00513442">
        <w:rPr>
          <w:rFonts w:ascii="Times New Roman" w:hAnsi="Times New Roman" w:cs="Times New Roman"/>
        </w:rPr>
        <w:t xml:space="preserve"> Ragoût </w:t>
      </w:r>
      <w:proofErr w:type="spellStart"/>
      <w:r w:rsidR="007D1171" w:rsidRPr="00513442">
        <w:rPr>
          <w:rFonts w:ascii="Times New Roman" w:hAnsi="Times New Roman" w:cs="Times New Roman"/>
        </w:rPr>
        <w:t>d’igname</w:t>
      </w:r>
      <w:proofErr w:type="spellEnd"/>
      <w:r w:rsidR="007D1171" w:rsidRPr="00513442">
        <w:rPr>
          <w:rFonts w:ascii="Times New Roman" w:hAnsi="Times New Roman" w:cs="Times New Roman"/>
        </w:rPr>
        <w:t xml:space="preserve"> is a yam stew cooked in tomato sauce, which in poorer parts of the country is eaten as a vegetarian meal </w:t>
      </w:r>
      <w:r w:rsidR="00EE18C4">
        <w:rPr>
          <w:rFonts w:ascii="Times New Roman" w:hAnsi="Times New Roman" w:cs="Times New Roman"/>
        </w:rPr>
        <w:t xml:space="preserve">lacking protein </w:t>
      </w:r>
      <w:r w:rsidR="007D1171" w:rsidRPr="00513442">
        <w:rPr>
          <w:rFonts w:ascii="Times New Roman" w:hAnsi="Times New Roman" w:cs="Times New Roman"/>
        </w:rPr>
        <w:t>(Tunuka Media, 2020)</w:t>
      </w:r>
      <w:r w:rsidR="00EE18C4">
        <w:rPr>
          <w:rFonts w:ascii="Times New Roman" w:hAnsi="Times New Roman" w:cs="Times New Roman"/>
        </w:rPr>
        <w:t xml:space="preserve">. </w:t>
      </w:r>
      <w:r w:rsidR="007D1171" w:rsidRPr="00513442">
        <w:rPr>
          <w:rFonts w:ascii="Times New Roman" w:hAnsi="Times New Roman" w:cs="Times New Roman"/>
        </w:rPr>
        <w:t xml:space="preserve">The strong spices from the ginger and garlic in the dish can pair well with the blended and dried sea kelp powder. Another common food is Babinda, a Burkinabe stew made from leafy greens and fermented locust beans (Persson, 2022). The use of dried sea kelp </w:t>
      </w:r>
      <w:r w:rsidR="001B3ADE">
        <w:rPr>
          <w:rFonts w:ascii="Times New Roman" w:hAnsi="Times New Roman" w:cs="Times New Roman"/>
        </w:rPr>
        <w:t>powder</w:t>
      </w:r>
      <w:r w:rsidR="00527001">
        <w:rPr>
          <w:rFonts w:ascii="Times New Roman" w:hAnsi="Times New Roman" w:cs="Times New Roman"/>
        </w:rPr>
        <w:t xml:space="preserve"> </w:t>
      </w:r>
      <w:r w:rsidR="007D1171" w:rsidRPr="00513442">
        <w:rPr>
          <w:rFonts w:ascii="Times New Roman" w:hAnsi="Times New Roman" w:cs="Times New Roman"/>
        </w:rPr>
        <w:t xml:space="preserve">can help enhance the flavors in the stew, especially the flavor profile provided by the fermented locust beans. Pairing umami with spice-rich stews brings out earthy notes which can bring unique flavors to traditional dishes. </w:t>
      </w:r>
      <w:r w:rsidR="007D1171" w:rsidRPr="00513442">
        <w:rPr>
          <w:rFonts w:ascii="Times New Roman" w:hAnsi="Times New Roman" w:cs="Times New Roman"/>
        </w:rPr>
        <w:lastRenderedPageBreak/>
        <w:t>(</w:t>
      </w:r>
      <w:proofErr w:type="spellStart"/>
      <w:r w:rsidR="007D1171" w:rsidRPr="00513442">
        <w:rPr>
          <w:rFonts w:ascii="Times New Roman" w:hAnsi="Times New Roman" w:cs="Times New Roman"/>
        </w:rPr>
        <w:t>SpicesInc</w:t>
      </w:r>
      <w:proofErr w:type="spellEnd"/>
      <w:r w:rsidR="007D1171" w:rsidRPr="00513442">
        <w:rPr>
          <w:rFonts w:ascii="Times New Roman" w:hAnsi="Times New Roman" w:cs="Times New Roman"/>
        </w:rPr>
        <w:t xml:space="preserve">, n.d). If </w:t>
      </w:r>
      <w:r w:rsidR="00CA3AE7">
        <w:rPr>
          <w:rFonts w:ascii="Times New Roman" w:hAnsi="Times New Roman" w:cs="Times New Roman"/>
        </w:rPr>
        <w:t>we are successful in this adaptation</w:t>
      </w:r>
      <w:r w:rsidR="007D1171" w:rsidRPr="00513442">
        <w:rPr>
          <w:rFonts w:ascii="Times New Roman" w:hAnsi="Times New Roman" w:cs="Times New Roman"/>
        </w:rPr>
        <w:t>, we can enhance the amount of protein in local cuisine.</w:t>
      </w:r>
      <w:r w:rsidR="009209A0">
        <w:rPr>
          <w:rFonts w:ascii="Times New Roman" w:hAnsi="Times New Roman" w:cs="Times New Roman"/>
        </w:rPr>
        <w:t xml:space="preserve"> </w:t>
      </w:r>
      <w:r w:rsidRPr="00513442">
        <w:rPr>
          <w:rFonts w:ascii="Times New Roman" w:hAnsi="Times New Roman" w:cs="Times New Roman"/>
        </w:rPr>
        <w:t xml:space="preserve">Other food trends emphasizing sustainability, like veganism, can be synergistic in that effort. Sea kelp is halal, and since the majority of Burkina Faso has a Muslim population, this solution addresses one of the most </w:t>
      </w:r>
      <w:r w:rsidR="006957B6">
        <w:rPr>
          <w:rFonts w:ascii="Times New Roman" w:hAnsi="Times New Roman" w:cs="Times New Roman"/>
        </w:rPr>
        <w:t xml:space="preserve">critical </w:t>
      </w:r>
      <w:r w:rsidRPr="00513442">
        <w:rPr>
          <w:rFonts w:ascii="Times New Roman" w:hAnsi="Times New Roman" w:cs="Times New Roman"/>
        </w:rPr>
        <w:t xml:space="preserve">cultural </w:t>
      </w:r>
      <w:r w:rsidR="006600A9" w:rsidRPr="00513442">
        <w:rPr>
          <w:rFonts w:ascii="Times New Roman" w:hAnsi="Times New Roman" w:cs="Times New Roman"/>
        </w:rPr>
        <w:t>barriers</w:t>
      </w:r>
      <w:r w:rsidRPr="00513442">
        <w:rPr>
          <w:rFonts w:ascii="Times New Roman" w:hAnsi="Times New Roman" w:cs="Times New Roman"/>
        </w:rPr>
        <w:t xml:space="preserve"> for adoption.</w:t>
      </w:r>
      <w:r w:rsidRPr="00513442">
        <w:rPr>
          <w:rFonts w:ascii="Times New Roman" w:hAnsi="Times New Roman" w:cs="Times New Roman"/>
        </w:rPr>
        <w:br/>
      </w:r>
    </w:p>
    <w:p w14:paraId="40998A01" w14:textId="77777777" w:rsidR="00BF7BAE" w:rsidRPr="00513442" w:rsidRDefault="00BF7BAE" w:rsidP="00BF7BAE">
      <w:pPr>
        <w:spacing w:line="240" w:lineRule="auto"/>
        <w:rPr>
          <w:rFonts w:ascii="Times New Roman" w:hAnsi="Times New Roman" w:cs="Times New Roman"/>
        </w:rPr>
      </w:pPr>
    </w:p>
    <w:p w14:paraId="4C32FDFB" w14:textId="358BE787" w:rsidR="0034260C" w:rsidRDefault="00513442" w:rsidP="00BF7BAE">
      <w:pPr>
        <w:spacing w:line="240" w:lineRule="auto"/>
        <w:rPr>
          <w:rFonts w:ascii="Times New Roman" w:hAnsi="Times New Roman" w:cs="Times New Roman"/>
        </w:rPr>
      </w:pPr>
      <w:r w:rsidRPr="00513442">
        <w:rPr>
          <w:rFonts w:ascii="Times New Roman" w:hAnsi="Times New Roman" w:cs="Times New Roman"/>
        </w:rPr>
        <w:t xml:space="preserve">Successful integration of sea kelp in cuisine </w:t>
      </w:r>
      <w:r w:rsidR="007E0357">
        <w:rPr>
          <w:rFonts w:ascii="Times New Roman" w:hAnsi="Times New Roman" w:cs="Times New Roman"/>
        </w:rPr>
        <w:t>will require</w:t>
      </w:r>
      <w:r w:rsidRPr="00513442">
        <w:rPr>
          <w:rFonts w:ascii="Times New Roman" w:hAnsi="Times New Roman" w:cs="Times New Roman"/>
        </w:rPr>
        <w:t xml:space="preserve"> </w:t>
      </w:r>
      <w:r w:rsidR="009C15DD">
        <w:rPr>
          <w:rFonts w:ascii="Times New Roman" w:hAnsi="Times New Roman" w:cs="Times New Roman"/>
        </w:rPr>
        <w:t>collaboration with</w:t>
      </w:r>
      <w:r w:rsidRPr="00513442">
        <w:rPr>
          <w:rFonts w:ascii="Times New Roman" w:hAnsi="Times New Roman" w:cs="Times New Roman"/>
        </w:rPr>
        <w:t xml:space="preserve"> </w:t>
      </w:r>
      <w:r w:rsidR="008916F6">
        <w:rPr>
          <w:rFonts w:ascii="Times New Roman" w:hAnsi="Times New Roman" w:cs="Times New Roman"/>
        </w:rPr>
        <w:t>grassroots</w:t>
      </w:r>
      <w:r w:rsidRPr="00513442">
        <w:rPr>
          <w:rFonts w:ascii="Times New Roman" w:hAnsi="Times New Roman" w:cs="Times New Roman"/>
        </w:rPr>
        <w:t xml:space="preserve"> organizations</w:t>
      </w:r>
      <w:r w:rsidR="007E0357">
        <w:rPr>
          <w:rFonts w:ascii="Times New Roman" w:hAnsi="Times New Roman" w:cs="Times New Roman"/>
        </w:rPr>
        <w:t xml:space="preserve"> involved in food security</w:t>
      </w:r>
      <w:r w:rsidRPr="00513442">
        <w:rPr>
          <w:rFonts w:ascii="Times New Roman" w:hAnsi="Times New Roman" w:cs="Times New Roman"/>
        </w:rPr>
        <w:t>. Organizations like APROSSA focus on food security initiatives in Burkina Faso. Currently, APROS</w:t>
      </w:r>
      <w:r w:rsidR="0033018E">
        <w:rPr>
          <w:rFonts w:ascii="Times New Roman" w:hAnsi="Times New Roman" w:cs="Times New Roman"/>
        </w:rPr>
        <w:t>S</w:t>
      </w:r>
      <w:r w:rsidRPr="00513442">
        <w:rPr>
          <w:rFonts w:ascii="Times New Roman" w:hAnsi="Times New Roman" w:cs="Times New Roman"/>
        </w:rPr>
        <w:t>A organizes a cereal market that brings together small farmers and larger organizations that are willing to trade with them</w:t>
      </w:r>
      <w:r w:rsidR="001F0D55">
        <w:rPr>
          <w:rFonts w:ascii="Times New Roman" w:hAnsi="Times New Roman" w:cs="Times New Roman"/>
        </w:rPr>
        <w:t xml:space="preserve"> </w:t>
      </w:r>
      <w:r w:rsidR="001F0D55" w:rsidRPr="00513442">
        <w:rPr>
          <w:rFonts w:ascii="Times New Roman" w:hAnsi="Times New Roman" w:cs="Times New Roman"/>
        </w:rPr>
        <w:t>(APROSSA, n.d). </w:t>
      </w:r>
      <w:r w:rsidRPr="00513442">
        <w:rPr>
          <w:rFonts w:ascii="Times New Roman" w:hAnsi="Times New Roman" w:cs="Times New Roman"/>
        </w:rPr>
        <w:t xml:space="preserve"> APROSSA could potentially adapt some of its existing programs to include education on the integration of sea kelp protein into local cuisine and diet</w:t>
      </w:r>
      <w:r w:rsidR="001F0D55">
        <w:rPr>
          <w:rFonts w:ascii="Times New Roman" w:hAnsi="Times New Roman" w:cs="Times New Roman"/>
        </w:rPr>
        <w:t>.</w:t>
      </w:r>
    </w:p>
    <w:p w14:paraId="265D7924" w14:textId="77777777" w:rsidR="0034260C" w:rsidRDefault="0034260C" w:rsidP="00BF7BAE">
      <w:pPr>
        <w:spacing w:line="240" w:lineRule="auto"/>
        <w:rPr>
          <w:rFonts w:ascii="Times New Roman" w:hAnsi="Times New Roman" w:cs="Times New Roman"/>
        </w:rPr>
      </w:pPr>
    </w:p>
    <w:p w14:paraId="08CE3DF9" w14:textId="77777777" w:rsidR="00842B96" w:rsidRPr="00513442" w:rsidRDefault="00842B96" w:rsidP="00BF7BAE">
      <w:pPr>
        <w:spacing w:line="240" w:lineRule="auto"/>
        <w:rPr>
          <w:rFonts w:ascii="Times New Roman" w:hAnsi="Times New Roman" w:cs="Times New Roman"/>
        </w:rPr>
      </w:pPr>
    </w:p>
    <w:p w14:paraId="4210DA68" w14:textId="3C0ED897" w:rsidR="00513442" w:rsidRPr="00513442" w:rsidRDefault="00513442" w:rsidP="00BF7BAE">
      <w:pPr>
        <w:spacing w:line="240" w:lineRule="auto"/>
        <w:rPr>
          <w:rFonts w:ascii="Times New Roman" w:hAnsi="Times New Roman" w:cs="Times New Roman"/>
        </w:rPr>
      </w:pPr>
      <w:r w:rsidRPr="00513442">
        <w:rPr>
          <w:rFonts w:ascii="Times New Roman" w:hAnsi="Times New Roman" w:cs="Times New Roman"/>
        </w:rPr>
        <w:t xml:space="preserve">Along with helping directly address the malnutrition problem in countries like Burkina Faso, sea kelp farming can help such countries by acting as a cheap, </w:t>
      </w:r>
      <w:r w:rsidR="00890037" w:rsidRPr="00822A2E">
        <w:rPr>
          <w:rFonts w:ascii="Times New Roman" w:hAnsi="Times New Roman" w:cs="Times New Roman"/>
        </w:rPr>
        <w:t>environmentally friendly</w:t>
      </w:r>
      <w:r w:rsidRPr="00513442">
        <w:rPr>
          <w:rFonts w:ascii="Times New Roman" w:hAnsi="Times New Roman" w:cs="Times New Roman"/>
        </w:rPr>
        <w:t xml:space="preserve"> fertilizer for the farming population, who can focus their limited arable land </w:t>
      </w:r>
      <w:r w:rsidR="003F1C12">
        <w:rPr>
          <w:rFonts w:ascii="Times New Roman" w:hAnsi="Times New Roman" w:cs="Times New Roman"/>
        </w:rPr>
        <w:t>on</w:t>
      </w:r>
      <w:r w:rsidRPr="00513442">
        <w:rPr>
          <w:rFonts w:ascii="Times New Roman" w:hAnsi="Times New Roman" w:cs="Times New Roman"/>
        </w:rPr>
        <w:t xml:space="preserve"> the production of crops that are complementary to what sea kelp provides. </w:t>
      </w:r>
      <w:r w:rsidR="00CE4F08">
        <w:rPr>
          <w:rFonts w:ascii="Times New Roman" w:hAnsi="Times New Roman" w:cs="Times New Roman"/>
        </w:rPr>
        <w:t xml:space="preserve">With an increased food </w:t>
      </w:r>
      <w:r w:rsidR="00322182">
        <w:rPr>
          <w:rFonts w:ascii="Times New Roman" w:hAnsi="Times New Roman" w:cs="Times New Roman"/>
        </w:rPr>
        <w:t>supply,</w:t>
      </w:r>
      <w:r w:rsidR="00CE4F08">
        <w:rPr>
          <w:rFonts w:ascii="Times New Roman" w:hAnsi="Times New Roman" w:cs="Times New Roman"/>
        </w:rPr>
        <w:t xml:space="preserve"> </w:t>
      </w:r>
      <w:r w:rsidR="0033018E">
        <w:rPr>
          <w:rFonts w:ascii="Times New Roman" w:hAnsi="Times New Roman" w:cs="Times New Roman"/>
        </w:rPr>
        <w:t xml:space="preserve">we </w:t>
      </w:r>
      <w:r w:rsidR="00CE4F08">
        <w:rPr>
          <w:rFonts w:ascii="Times New Roman" w:hAnsi="Times New Roman" w:cs="Times New Roman"/>
        </w:rPr>
        <w:t>reduce</w:t>
      </w:r>
      <w:r w:rsidRPr="00513442">
        <w:rPr>
          <w:rFonts w:ascii="Times New Roman" w:hAnsi="Times New Roman" w:cs="Times New Roman"/>
        </w:rPr>
        <w:t xml:space="preserve"> scarcity of food, water, and land</w:t>
      </w:r>
      <w:r w:rsidR="00CE4F08">
        <w:rPr>
          <w:rFonts w:ascii="Times New Roman" w:hAnsi="Times New Roman" w:cs="Times New Roman"/>
        </w:rPr>
        <w:t>. This</w:t>
      </w:r>
      <w:r w:rsidRPr="00513442">
        <w:rPr>
          <w:rFonts w:ascii="Times New Roman" w:hAnsi="Times New Roman" w:cs="Times New Roman"/>
        </w:rPr>
        <w:t xml:space="preserve"> </w:t>
      </w:r>
      <w:r w:rsidR="003F1C12">
        <w:rPr>
          <w:rFonts w:ascii="Times New Roman" w:hAnsi="Times New Roman" w:cs="Times New Roman"/>
        </w:rPr>
        <w:t>is</w:t>
      </w:r>
      <w:r w:rsidRPr="00513442">
        <w:rPr>
          <w:rFonts w:ascii="Times New Roman" w:hAnsi="Times New Roman" w:cs="Times New Roman"/>
        </w:rPr>
        <w:t xml:space="preserve"> more likely to prevent future humanitarian conflicts</w:t>
      </w:r>
      <w:r w:rsidR="00B747C3">
        <w:rPr>
          <w:rFonts w:ascii="Times New Roman" w:hAnsi="Times New Roman" w:cs="Times New Roman"/>
        </w:rPr>
        <w:t xml:space="preserve"> </w:t>
      </w:r>
      <w:r w:rsidR="00F868FF">
        <w:rPr>
          <w:rFonts w:ascii="Times New Roman" w:hAnsi="Times New Roman" w:cs="Times New Roman"/>
        </w:rPr>
        <w:t>and consequently</w:t>
      </w:r>
      <w:r w:rsidRPr="00513442">
        <w:rPr>
          <w:rFonts w:ascii="Times New Roman" w:hAnsi="Times New Roman" w:cs="Times New Roman"/>
        </w:rPr>
        <w:t xml:space="preserve"> Burkina Faso could have more people working in the tertiary sector providing the country with economic resiliency</w:t>
      </w:r>
      <w:r w:rsidR="007742DE" w:rsidRPr="00822A2E">
        <w:rPr>
          <w:rFonts w:ascii="Times New Roman" w:hAnsi="Times New Roman" w:cs="Times New Roman"/>
        </w:rPr>
        <w:t>.</w:t>
      </w:r>
      <w:r w:rsidRPr="00513442">
        <w:rPr>
          <w:rFonts w:ascii="Times New Roman" w:hAnsi="Times New Roman" w:cs="Times New Roman"/>
        </w:rPr>
        <w:t xml:space="preserve"> </w:t>
      </w:r>
    </w:p>
    <w:p w14:paraId="36072E7C" w14:textId="77777777" w:rsidR="001575A1" w:rsidRDefault="001575A1" w:rsidP="00BF7BAE">
      <w:pPr>
        <w:spacing w:line="240" w:lineRule="auto"/>
        <w:rPr>
          <w:rFonts w:ascii="Times New Roman" w:hAnsi="Times New Roman" w:cs="Times New Roman"/>
        </w:rPr>
      </w:pPr>
    </w:p>
    <w:p w14:paraId="1B97A7B1" w14:textId="0D3B465E" w:rsidR="00513442" w:rsidRPr="00513442" w:rsidRDefault="00513442" w:rsidP="00BF7BAE">
      <w:pPr>
        <w:spacing w:line="240" w:lineRule="auto"/>
        <w:rPr>
          <w:rFonts w:ascii="Times New Roman" w:hAnsi="Times New Roman" w:cs="Times New Roman"/>
        </w:rPr>
      </w:pPr>
      <w:r w:rsidRPr="00513442">
        <w:rPr>
          <w:rFonts w:ascii="Times New Roman" w:hAnsi="Times New Roman" w:cs="Times New Roman"/>
        </w:rPr>
        <w:t> </w:t>
      </w:r>
    </w:p>
    <w:p w14:paraId="2408F7F6" w14:textId="68A6EACF" w:rsidR="00513442" w:rsidRPr="00513442" w:rsidRDefault="00513442" w:rsidP="00BF7BAE">
      <w:pPr>
        <w:spacing w:line="240" w:lineRule="auto"/>
        <w:rPr>
          <w:rFonts w:ascii="Times New Roman" w:hAnsi="Times New Roman" w:cs="Times New Roman"/>
        </w:rPr>
      </w:pPr>
      <w:r w:rsidRPr="00513442">
        <w:rPr>
          <w:rFonts w:ascii="Times New Roman" w:hAnsi="Times New Roman" w:cs="Times New Roman"/>
        </w:rPr>
        <w:t xml:space="preserve">The </w:t>
      </w:r>
      <w:r w:rsidR="00016BF7">
        <w:rPr>
          <w:rFonts w:ascii="Times New Roman" w:hAnsi="Times New Roman" w:cs="Times New Roman"/>
        </w:rPr>
        <w:t>m</w:t>
      </w:r>
      <w:r w:rsidRPr="00513442">
        <w:rPr>
          <w:rFonts w:ascii="Times New Roman" w:hAnsi="Times New Roman" w:cs="Times New Roman"/>
        </w:rPr>
        <w:t xml:space="preserve">ovement to resolve the hunger crisis in Burkina Faso begins with the West. </w:t>
      </w:r>
      <w:r w:rsidR="000A52EA">
        <w:rPr>
          <w:rFonts w:ascii="Times New Roman" w:hAnsi="Times New Roman" w:cs="Times New Roman"/>
        </w:rPr>
        <w:t xml:space="preserve">It’s </w:t>
      </w:r>
      <w:r w:rsidRPr="00513442">
        <w:rPr>
          <w:rFonts w:ascii="Times New Roman" w:hAnsi="Times New Roman" w:cs="Times New Roman"/>
        </w:rPr>
        <w:t>not a technological question of if sea kelp farming can be scaled</w:t>
      </w:r>
      <w:r w:rsidR="006D7165">
        <w:rPr>
          <w:rFonts w:ascii="Times New Roman" w:hAnsi="Times New Roman" w:cs="Times New Roman"/>
        </w:rPr>
        <w:t>; it’s a question of</w:t>
      </w:r>
      <w:r w:rsidRPr="00513442">
        <w:rPr>
          <w:rFonts w:ascii="Times New Roman" w:hAnsi="Times New Roman" w:cs="Times New Roman"/>
        </w:rPr>
        <w:t xml:space="preserve"> </w:t>
      </w:r>
      <w:r w:rsidR="00492457">
        <w:rPr>
          <w:rFonts w:ascii="Times New Roman" w:hAnsi="Times New Roman" w:cs="Times New Roman"/>
        </w:rPr>
        <w:t>the companies, governments and the people</w:t>
      </w:r>
      <w:r w:rsidRPr="00513442">
        <w:rPr>
          <w:rFonts w:ascii="Times New Roman" w:hAnsi="Times New Roman" w:cs="Times New Roman"/>
        </w:rPr>
        <w:t xml:space="preserve"> </w:t>
      </w:r>
      <w:r w:rsidR="00492457">
        <w:rPr>
          <w:rFonts w:ascii="Times New Roman" w:hAnsi="Times New Roman" w:cs="Times New Roman"/>
        </w:rPr>
        <w:t xml:space="preserve">to </w:t>
      </w:r>
      <w:r w:rsidRPr="00513442">
        <w:rPr>
          <w:rFonts w:ascii="Times New Roman" w:hAnsi="Times New Roman" w:cs="Times New Roman"/>
        </w:rPr>
        <w:t>support the industry’s growth.</w:t>
      </w:r>
      <w:r w:rsidR="00492457">
        <w:rPr>
          <w:rFonts w:ascii="Times New Roman" w:hAnsi="Times New Roman" w:cs="Times New Roman"/>
        </w:rPr>
        <w:t xml:space="preserve"> We must </w:t>
      </w:r>
      <w:r w:rsidR="00A314FC">
        <w:rPr>
          <w:rFonts w:ascii="Times New Roman" w:hAnsi="Times New Roman" w:cs="Times New Roman"/>
        </w:rPr>
        <w:t xml:space="preserve">urge governments to </w:t>
      </w:r>
      <w:r w:rsidR="00DD608E">
        <w:rPr>
          <w:rFonts w:ascii="Times New Roman" w:hAnsi="Times New Roman" w:cs="Times New Roman"/>
        </w:rPr>
        <w:t>change</w:t>
      </w:r>
      <w:r w:rsidR="00BB4436">
        <w:rPr>
          <w:rFonts w:ascii="Times New Roman" w:hAnsi="Times New Roman" w:cs="Times New Roman"/>
        </w:rPr>
        <w:t xml:space="preserve"> </w:t>
      </w:r>
      <w:r w:rsidR="00DD608E">
        <w:rPr>
          <w:rFonts w:ascii="Times New Roman" w:hAnsi="Times New Roman" w:cs="Times New Roman"/>
        </w:rPr>
        <w:t>their policies</w:t>
      </w:r>
      <w:r w:rsidRPr="00513442">
        <w:rPr>
          <w:rFonts w:ascii="Times New Roman" w:hAnsi="Times New Roman" w:cs="Times New Roman"/>
        </w:rPr>
        <w:t xml:space="preserve"> and </w:t>
      </w:r>
      <w:r w:rsidR="00A314FC">
        <w:rPr>
          <w:rFonts w:ascii="Times New Roman" w:hAnsi="Times New Roman" w:cs="Times New Roman"/>
        </w:rPr>
        <w:t xml:space="preserve">obtain </w:t>
      </w:r>
      <w:r w:rsidRPr="00513442">
        <w:rPr>
          <w:rFonts w:ascii="Times New Roman" w:hAnsi="Times New Roman" w:cs="Times New Roman"/>
        </w:rPr>
        <w:t>private sector investment</w:t>
      </w:r>
      <w:r w:rsidR="00AC59C3">
        <w:rPr>
          <w:rFonts w:ascii="Times New Roman" w:hAnsi="Times New Roman" w:cs="Times New Roman"/>
        </w:rPr>
        <w:t xml:space="preserve"> </w:t>
      </w:r>
      <w:r w:rsidRPr="00513442">
        <w:rPr>
          <w:rFonts w:ascii="Times New Roman" w:hAnsi="Times New Roman" w:cs="Times New Roman"/>
        </w:rPr>
        <w:t>to get this solution off the ground</w:t>
      </w:r>
      <w:r w:rsidR="00696C11">
        <w:rPr>
          <w:rFonts w:ascii="Times New Roman" w:hAnsi="Times New Roman" w:cs="Times New Roman"/>
        </w:rPr>
        <w:t>.</w:t>
      </w:r>
      <w:r w:rsidRPr="00513442">
        <w:rPr>
          <w:rFonts w:ascii="Times New Roman" w:hAnsi="Times New Roman" w:cs="Times New Roman"/>
        </w:rPr>
        <w:t xml:space="preserve"> </w:t>
      </w:r>
      <w:r w:rsidR="00696C11">
        <w:rPr>
          <w:rFonts w:ascii="Times New Roman" w:hAnsi="Times New Roman" w:cs="Times New Roman"/>
        </w:rPr>
        <w:t>W</w:t>
      </w:r>
      <w:r w:rsidRPr="00513442">
        <w:rPr>
          <w:rFonts w:ascii="Times New Roman" w:hAnsi="Times New Roman" w:cs="Times New Roman"/>
        </w:rPr>
        <w:t xml:space="preserve">hen the sea kelp industry scales, the </w:t>
      </w:r>
      <w:r w:rsidR="00D951E3">
        <w:rPr>
          <w:rFonts w:ascii="Times New Roman" w:hAnsi="Times New Roman" w:cs="Times New Roman"/>
        </w:rPr>
        <w:t xml:space="preserve">return on </w:t>
      </w:r>
      <w:r w:rsidRPr="00513442">
        <w:rPr>
          <w:rFonts w:ascii="Times New Roman" w:hAnsi="Times New Roman" w:cs="Times New Roman"/>
        </w:rPr>
        <w:t xml:space="preserve">investment </w:t>
      </w:r>
      <w:r w:rsidR="00D951E3">
        <w:rPr>
          <w:rFonts w:ascii="Times New Roman" w:hAnsi="Times New Roman" w:cs="Times New Roman"/>
        </w:rPr>
        <w:t>economically, as well as addressing the hunger crisis will be worth it (</w:t>
      </w:r>
      <w:r w:rsidRPr="00513442">
        <w:rPr>
          <w:rFonts w:ascii="Times New Roman" w:hAnsi="Times New Roman" w:cs="Times New Roman"/>
        </w:rPr>
        <w:t>Godin, 2020). </w:t>
      </w:r>
    </w:p>
    <w:p w14:paraId="071D56DC" w14:textId="77777777" w:rsidR="00513442" w:rsidRDefault="00513442" w:rsidP="00BF7BAE">
      <w:pPr>
        <w:spacing w:line="240" w:lineRule="auto"/>
        <w:rPr>
          <w:rFonts w:ascii="Times New Roman" w:hAnsi="Times New Roman" w:cs="Times New Roman"/>
        </w:rPr>
      </w:pPr>
    </w:p>
    <w:p w14:paraId="64C24E1B" w14:textId="77777777" w:rsidR="001575A1" w:rsidRPr="00513442" w:rsidRDefault="001575A1" w:rsidP="00BF7BAE">
      <w:pPr>
        <w:spacing w:line="240" w:lineRule="auto"/>
        <w:rPr>
          <w:rFonts w:ascii="Times New Roman" w:hAnsi="Times New Roman" w:cs="Times New Roman"/>
        </w:rPr>
      </w:pPr>
    </w:p>
    <w:p w14:paraId="0B99FC22" w14:textId="77777777" w:rsidR="00513442" w:rsidRPr="003D2184" w:rsidRDefault="00513442" w:rsidP="00BF7BAE">
      <w:pPr>
        <w:spacing w:line="240" w:lineRule="auto"/>
        <w:jc w:val="center"/>
        <w:rPr>
          <w:rFonts w:ascii="Times New Roman" w:hAnsi="Times New Roman" w:cs="Times New Roman"/>
          <w:b/>
          <w:bCs/>
        </w:rPr>
      </w:pPr>
      <w:r w:rsidRPr="003D2184">
        <w:rPr>
          <w:rFonts w:ascii="Times New Roman" w:hAnsi="Times New Roman" w:cs="Times New Roman"/>
          <w:b/>
          <w:bCs/>
        </w:rPr>
        <w:t>Conclusion</w:t>
      </w:r>
    </w:p>
    <w:p w14:paraId="3E459018" w14:textId="5D091E17" w:rsidR="007037F5" w:rsidRDefault="00513442" w:rsidP="001B07E5">
      <w:pPr>
        <w:spacing w:line="240" w:lineRule="auto"/>
        <w:rPr>
          <w:rFonts w:ascii="Times New Roman" w:hAnsi="Times New Roman" w:cs="Times New Roman"/>
        </w:rPr>
      </w:pPr>
      <w:r w:rsidRPr="00513442">
        <w:rPr>
          <w:rFonts w:ascii="Times New Roman" w:hAnsi="Times New Roman" w:cs="Times New Roman"/>
        </w:rPr>
        <w:t xml:space="preserve">The paper finds that the research and processes have reached a point where sea kelp, sustainably harvested in an economically viable way in the North Pacific Ocean - can help address the food scarcity challenges in distant locations like Burkina Faso. Sea kelp farming for human consumption can address one of the most critical challenges facing humanity - food insecurity - which is driving political instability and mass human migration. Further research is needed improving the drying technology to further reduce costs and </w:t>
      </w:r>
      <w:r w:rsidR="007B3DA4">
        <w:rPr>
          <w:rFonts w:ascii="Times New Roman" w:hAnsi="Times New Roman" w:cs="Times New Roman"/>
        </w:rPr>
        <w:t>incorporation of dried kelp in human consumable form</w:t>
      </w:r>
      <w:r w:rsidRPr="00513442">
        <w:rPr>
          <w:rFonts w:ascii="Times New Roman" w:hAnsi="Times New Roman" w:cs="Times New Roman"/>
        </w:rPr>
        <w:t>.</w:t>
      </w:r>
      <w:r w:rsidR="00B26AEA">
        <w:rPr>
          <w:rFonts w:ascii="Times New Roman" w:hAnsi="Times New Roman" w:cs="Times New Roman"/>
        </w:rPr>
        <w:t xml:space="preserve"> W</w:t>
      </w:r>
      <w:r w:rsidRPr="00513442">
        <w:rPr>
          <w:rFonts w:ascii="Times New Roman" w:hAnsi="Times New Roman" w:cs="Times New Roman"/>
        </w:rPr>
        <w:t xml:space="preserve">e also need a strong involvement of policymakers, investors, and influencers in developed countries to make the solution feasible </w:t>
      </w:r>
      <w:r w:rsidR="00AC5CE6" w:rsidRPr="00513442">
        <w:rPr>
          <w:rFonts w:ascii="Times New Roman" w:hAnsi="Times New Roman" w:cs="Times New Roman"/>
        </w:rPr>
        <w:t>on</w:t>
      </w:r>
      <w:r w:rsidRPr="00513442">
        <w:rPr>
          <w:rFonts w:ascii="Times New Roman" w:hAnsi="Times New Roman" w:cs="Times New Roman"/>
        </w:rPr>
        <w:t xml:space="preserve"> a large scale</w:t>
      </w:r>
      <w:r w:rsidR="004A743C">
        <w:rPr>
          <w:rFonts w:ascii="Times New Roman" w:hAnsi="Times New Roman" w:cs="Times New Roman"/>
        </w:rPr>
        <w:t xml:space="preserve"> in Burkina Faso</w:t>
      </w:r>
      <w:r w:rsidRPr="00513442">
        <w:rPr>
          <w:rFonts w:ascii="Times New Roman" w:hAnsi="Times New Roman" w:cs="Times New Roman"/>
        </w:rPr>
        <w:t xml:space="preserve">. </w:t>
      </w:r>
    </w:p>
    <w:p w14:paraId="6D65CF55" w14:textId="77777777" w:rsidR="00C543F6" w:rsidRDefault="00C543F6" w:rsidP="001B07E5">
      <w:pPr>
        <w:spacing w:line="240" w:lineRule="auto"/>
        <w:rPr>
          <w:rFonts w:ascii="Times New Roman" w:hAnsi="Times New Roman" w:cs="Times New Roman"/>
        </w:rPr>
      </w:pPr>
    </w:p>
    <w:p w14:paraId="43A1F9BD" w14:textId="77777777" w:rsidR="00C543F6" w:rsidRDefault="00C543F6" w:rsidP="001B07E5">
      <w:pPr>
        <w:spacing w:line="240" w:lineRule="auto"/>
        <w:rPr>
          <w:rFonts w:ascii="Times New Roman" w:hAnsi="Times New Roman" w:cs="Times New Roman"/>
        </w:rPr>
      </w:pPr>
    </w:p>
    <w:p w14:paraId="0E1120FB" w14:textId="77777777" w:rsidR="00C543F6" w:rsidRPr="001B07E5" w:rsidRDefault="00C543F6" w:rsidP="001B07E5">
      <w:pPr>
        <w:spacing w:line="240" w:lineRule="auto"/>
        <w:rPr>
          <w:rFonts w:ascii="Times New Roman" w:hAnsi="Times New Roman" w:cs="Times New Roman"/>
        </w:rPr>
      </w:pPr>
    </w:p>
    <w:p w14:paraId="74CDE409" w14:textId="77777777" w:rsidR="000A2960" w:rsidRPr="00C543F6" w:rsidRDefault="000A2960" w:rsidP="000A2960">
      <w:pPr>
        <w:spacing w:after="0" w:line="480" w:lineRule="auto"/>
        <w:jc w:val="center"/>
        <w:rPr>
          <w:sz w:val="24"/>
          <w:szCs w:val="24"/>
        </w:rPr>
      </w:pPr>
      <w:r w:rsidRPr="00C543F6">
        <w:rPr>
          <w:rFonts w:ascii="Times New Roman" w:eastAsia="Times New Roman" w:hAnsi="Times New Roman" w:cs="Times New Roman"/>
          <w:b/>
          <w:bCs/>
          <w:color w:val="000000"/>
          <w:sz w:val="24"/>
          <w:szCs w:val="24"/>
        </w:rPr>
        <w:lastRenderedPageBreak/>
        <w:t>Works Cited</w:t>
      </w:r>
    </w:p>
    <w:p w14:paraId="19B231AC" w14:textId="77777777" w:rsidR="000A2960" w:rsidRDefault="000A2960" w:rsidP="000A2960">
      <w:pPr>
        <w:pStyle w:val="custom-paragraph"/>
        <w:spacing w:line="480" w:lineRule="auto"/>
        <w:ind w:left="720"/>
      </w:pPr>
      <w:r>
        <w:rPr>
          <w:rFonts w:ascii="Times New Roman" w:eastAsia="Times New Roman" w:hAnsi="Times New Roman" w:cs="Times New Roman"/>
          <w:i/>
          <w:iCs/>
          <w:color w:val="000000"/>
          <w:sz w:val="24"/>
          <w:szCs w:val="24"/>
        </w:rPr>
        <w:t xml:space="preserve">APROSSA - Afrique </w:t>
      </w:r>
      <w:proofErr w:type="spellStart"/>
      <w:r>
        <w:rPr>
          <w:rFonts w:ascii="Times New Roman" w:eastAsia="Times New Roman" w:hAnsi="Times New Roman" w:cs="Times New Roman"/>
          <w:i/>
          <w:iCs/>
          <w:color w:val="000000"/>
          <w:sz w:val="24"/>
          <w:szCs w:val="24"/>
        </w:rPr>
        <w:t>Verte</w:t>
      </w:r>
      <w:proofErr w:type="spellEnd"/>
      <w:r>
        <w:rPr>
          <w:rFonts w:ascii="Times New Roman" w:eastAsia="Times New Roman" w:hAnsi="Times New Roman" w:cs="Times New Roman"/>
          <w:i/>
          <w:iCs/>
          <w:color w:val="000000"/>
          <w:sz w:val="24"/>
          <w:szCs w:val="24"/>
        </w:rPr>
        <w:t xml:space="preserve"> Burkina</w:t>
      </w:r>
      <w:r>
        <w:rPr>
          <w:rFonts w:ascii="Times New Roman" w:eastAsia="Times New Roman" w:hAnsi="Times New Roman" w:cs="Times New Roman"/>
          <w:color w:val="000000"/>
          <w:sz w:val="24"/>
          <w:szCs w:val="24"/>
        </w:rPr>
        <w:t xml:space="preserve">. (n.d.). Afrique </w:t>
      </w:r>
      <w:proofErr w:type="spellStart"/>
      <w:r>
        <w:rPr>
          <w:rFonts w:ascii="Times New Roman" w:eastAsia="Times New Roman" w:hAnsi="Times New Roman" w:cs="Times New Roman"/>
          <w:color w:val="000000"/>
          <w:sz w:val="24"/>
          <w:szCs w:val="24"/>
        </w:rPr>
        <w:t>Verte</w:t>
      </w:r>
      <w:proofErr w:type="spellEnd"/>
      <w:r>
        <w:rPr>
          <w:rFonts w:ascii="Times New Roman" w:eastAsia="Times New Roman" w:hAnsi="Times New Roman" w:cs="Times New Roman"/>
          <w:color w:val="000000"/>
          <w:sz w:val="24"/>
          <w:szCs w:val="24"/>
        </w:rPr>
        <w:t>. http://www.afriqueverte.org/index.cfm?srub=65</w:t>
      </w:r>
    </w:p>
    <w:p w14:paraId="64284576" w14:textId="77777777" w:rsidR="000A2960" w:rsidRDefault="000A2960" w:rsidP="000A2960">
      <w:pPr>
        <w:pStyle w:val="custom-paragraph"/>
        <w:spacing w:line="480" w:lineRule="auto"/>
        <w:ind w:left="720"/>
      </w:pPr>
      <w:r>
        <w:rPr>
          <w:rFonts w:ascii="Times New Roman" w:eastAsia="Times New Roman" w:hAnsi="Times New Roman" w:cs="Times New Roman"/>
          <w:i/>
          <w:iCs/>
          <w:color w:val="000000"/>
          <w:sz w:val="24"/>
          <w:szCs w:val="24"/>
        </w:rPr>
        <w:t>Average household size</w:t>
      </w:r>
      <w:r>
        <w:rPr>
          <w:rFonts w:ascii="Times New Roman" w:eastAsia="Times New Roman" w:hAnsi="Times New Roman" w:cs="Times New Roman"/>
          <w:color w:val="000000"/>
          <w:sz w:val="24"/>
          <w:szCs w:val="24"/>
        </w:rPr>
        <w:t>. (2022). Global Data Lab. https://globaldatalab.org/areadata/table/hhsize/BFA/</w:t>
      </w:r>
    </w:p>
    <w:p w14:paraId="77FD9F9F" w14:textId="77777777" w:rsidR="000A2960" w:rsidRDefault="000A2960" w:rsidP="000A2960">
      <w:pPr>
        <w:pStyle w:val="custom-paragraph"/>
        <w:spacing w:line="480" w:lineRule="auto"/>
        <w:ind w:left="720"/>
      </w:pPr>
      <w:r>
        <w:rPr>
          <w:rFonts w:ascii="Times New Roman" w:eastAsia="Times New Roman" w:hAnsi="Times New Roman" w:cs="Times New Roman"/>
          <w:color w:val="000000"/>
          <w:sz w:val="24"/>
          <w:szCs w:val="24"/>
        </w:rPr>
        <w:t xml:space="preserve">Badmus, U.O., Taggart, M.A. &amp; Boyd, K.G. The effect of different drying methods on certain nutritionally important chemical constituents in edible brown seaweeds. </w:t>
      </w:r>
      <w:r>
        <w:rPr>
          <w:rFonts w:ascii="Times New Roman" w:eastAsia="Times New Roman" w:hAnsi="Times New Roman" w:cs="Times New Roman"/>
          <w:i/>
          <w:iCs/>
          <w:color w:val="000000"/>
          <w:sz w:val="24"/>
          <w:szCs w:val="24"/>
        </w:rPr>
        <w:t xml:space="preserve">J Appl </w:t>
      </w:r>
      <w:proofErr w:type="spellStart"/>
      <w:r>
        <w:rPr>
          <w:rFonts w:ascii="Times New Roman" w:eastAsia="Times New Roman" w:hAnsi="Times New Roman" w:cs="Times New Roman"/>
          <w:i/>
          <w:iCs/>
          <w:color w:val="000000"/>
          <w:sz w:val="24"/>
          <w:szCs w:val="24"/>
        </w:rPr>
        <w:t>Phycol</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31</w:t>
      </w:r>
      <w:r>
        <w:rPr>
          <w:rFonts w:ascii="Times New Roman" w:eastAsia="Times New Roman" w:hAnsi="Times New Roman" w:cs="Times New Roman"/>
          <w:color w:val="000000"/>
          <w:sz w:val="24"/>
          <w:szCs w:val="24"/>
        </w:rPr>
        <w:t>, 3883–3897 (2019). https://doi.org/10.1007/s10811-019-01846-1</w:t>
      </w:r>
    </w:p>
    <w:p w14:paraId="57E19C35" w14:textId="77777777" w:rsidR="000A2960" w:rsidRDefault="000A2960" w:rsidP="000A2960">
      <w:pPr>
        <w:pStyle w:val="custom-paragraph"/>
        <w:spacing w:line="480" w:lineRule="auto"/>
        <w:ind w:left="720"/>
      </w:pPr>
      <w:r>
        <w:rPr>
          <w:rFonts w:ascii="Times New Roman" w:eastAsia="Times New Roman" w:hAnsi="Times New Roman" w:cs="Times New Roman"/>
          <w:i/>
          <w:iCs/>
          <w:color w:val="000000"/>
          <w:sz w:val="24"/>
          <w:szCs w:val="24"/>
        </w:rPr>
        <w:t>Burkina Faso</w:t>
      </w:r>
      <w:r>
        <w:rPr>
          <w:rFonts w:ascii="Times New Roman" w:eastAsia="Times New Roman" w:hAnsi="Times New Roman" w:cs="Times New Roman"/>
          <w:color w:val="000000"/>
          <w:sz w:val="24"/>
          <w:szCs w:val="24"/>
        </w:rPr>
        <w:t>. (2023). https://www.wfpusa.org/countries/burkina-faso/</w:t>
      </w:r>
    </w:p>
    <w:p w14:paraId="05328A6E" w14:textId="77777777" w:rsidR="000A2960" w:rsidRDefault="000A2960" w:rsidP="000A2960">
      <w:pPr>
        <w:pStyle w:val="custom-paragraph"/>
        <w:spacing w:line="480" w:lineRule="auto"/>
        <w:ind w:left="720"/>
      </w:pPr>
      <w:r>
        <w:rPr>
          <w:rFonts w:ascii="Times New Roman" w:eastAsia="Times New Roman" w:hAnsi="Times New Roman" w:cs="Times New Roman"/>
          <w:i/>
          <w:iCs/>
          <w:color w:val="000000"/>
          <w:sz w:val="24"/>
          <w:szCs w:val="24"/>
        </w:rPr>
        <w:t xml:space="preserve">Burkina </w:t>
      </w:r>
      <w:proofErr w:type="spellStart"/>
      <w:r>
        <w:rPr>
          <w:rFonts w:ascii="Times New Roman" w:eastAsia="Times New Roman" w:hAnsi="Times New Roman" w:cs="Times New Roman"/>
          <w:i/>
          <w:iCs/>
          <w:color w:val="000000"/>
          <w:sz w:val="24"/>
          <w:szCs w:val="24"/>
        </w:rPr>
        <w:t>faso</w:t>
      </w:r>
      <w:proofErr w:type="spellEnd"/>
      <w:r>
        <w:rPr>
          <w:rFonts w:ascii="Times New Roman" w:eastAsia="Times New Roman" w:hAnsi="Times New Roman" w:cs="Times New Roman"/>
          <w:i/>
          <w:iCs/>
          <w:color w:val="000000"/>
          <w:sz w:val="24"/>
          <w:szCs w:val="24"/>
        </w:rPr>
        <w:t xml:space="preserve"> country profile</w:t>
      </w:r>
      <w:r>
        <w:rPr>
          <w:rFonts w:ascii="Times New Roman" w:eastAsia="Times New Roman" w:hAnsi="Times New Roman" w:cs="Times New Roman"/>
          <w:color w:val="000000"/>
          <w:sz w:val="24"/>
          <w:szCs w:val="24"/>
        </w:rPr>
        <w:t>. (2023, April 13). BBC. https://www.bbc.com/news/world-africa-13072774</w:t>
      </w:r>
    </w:p>
    <w:p w14:paraId="7EF54405" w14:textId="77777777" w:rsidR="000A2960" w:rsidRDefault="000A2960" w:rsidP="000A2960">
      <w:pPr>
        <w:pStyle w:val="custom-paragraph"/>
        <w:spacing w:line="480" w:lineRule="auto"/>
        <w:ind w:left="720"/>
      </w:pPr>
      <w:r>
        <w:rPr>
          <w:rFonts w:ascii="Times New Roman" w:eastAsia="Times New Roman" w:hAnsi="Times New Roman" w:cs="Times New Roman"/>
          <w:i/>
          <w:iCs/>
          <w:color w:val="000000"/>
          <w:sz w:val="24"/>
          <w:szCs w:val="24"/>
        </w:rPr>
        <w:t>Burkina Faso Population</w:t>
      </w:r>
      <w:r>
        <w:rPr>
          <w:rFonts w:ascii="Times New Roman" w:eastAsia="Times New Roman" w:hAnsi="Times New Roman" w:cs="Times New Roman"/>
          <w:color w:val="000000"/>
          <w:sz w:val="24"/>
          <w:szCs w:val="24"/>
        </w:rPr>
        <w:t xml:space="preserve">. (2024, January 1). </w:t>
      </w:r>
      <w:proofErr w:type="spellStart"/>
      <w:r>
        <w:rPr>
          <w:rFonts w:ascii="Times New Roman" w:eastAsia="Times New Roman" w:hAnsi="Times New Roman" w:cs="Times New Roman"/>
          <w:color w:val="000000"/>
          <w:sz w:val="24"/>
          <w:szCs w:val="24"/>
        </w:rPr>
        <w:t>worldometer</w:t>
      </w:r>
      <w:proofErr w:type="spellEnd"/>
      <w:r>
        <w:rPr>
          <w:rFonts w:ascii="Times New Roman" w:eastAsia="Times New Roman" w:hAnsi="Times New Roman" w:cs="Times New Roman"/>
          <w:color w:val="000000"/>
          <w:sz w:val="24"/>
          <w:szCs w:val="24"/>
        </w:rPr>
        <w:t>. https://www.worldometers.info/world-population/burkina-faso-population/</w:t>
      </w:r>
    </w:p>
    <w:p w14:paraId="223F7E83" w14:textId="77777777" w:rsidR="000A2960" w:rsidRDefault="000A2960" w:rsidP="000A2960">
      <w:pPr>
        <w:pStyle w:val="custom-paragraph"/>
        <w:spacing w:line="480" w:lineRule="auto"/>
        <w:ind w:left="720"/>
      </w:pPr>
      <w:r>
        <w:rPr>
          <w:rFonts w:ascii="Times New Roman" w:eastAsia="Times New Roman" w:hAnsi="Times New Roman" w:cs="Times New Roman"/>
          <w:color w:val="000000"/>
          <w:sz w:val="24"/>
          <w:szCs w:val="24"/>
        </w:rPr>
        <w:t xml:space="preserve">Chandini, S. K., Ganesan, P., &amp; Bhaskar, N. (2008, March). In vitro antioxidant activities of three selected brown seaweeds of </w:t>
      </w:r>
      <w:proofErr w:type="spellStart"/>
      <w:r>
        <w:rPr>
          <w:rFonts w:ascii="Times New Roman" w:eastAsia="Times New Roman" w:hAnsi="Times New Roman" w:cs="Times New Roman"/>
          <w:color w:val="000000"/>
          <w:sz w:val="24"/>
          <w:szCs w:val="24"/>
        </w:rPr>
        <w:t>india</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Food Chemistry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107</w:t>
      </w:r>
      <w:r>
        <w:rPr>
          <w:rFonts w:ascii="Times New Roman" w:eastAsia="Times New Roman" w:hAnsi="Times New Roman" w:cs="Times New Roman"/>
          <w:color w:val="000000"/>
          <w:sz w:val="24"/>
          <w:szCs w:val="24"/>
        </w:rPr>
        <w:t>(2), 707-713. https://doi.org/10.1016/j.foodchem.2007.08.081</w:t>
      </w:r>
    </w:p>
    <w:p w14:paraId="78E52374" w14:textId="77777777" w:rsidR="000A2960" w:rsidRDefault="000A2960" w:rsidP="000A2960">
      <w:pPr>
        <w:pStyle w:val="custom-paragraph"/>
        <w:spacing w:line="480" w:lineRule="auto"/>
        <w:ind w:left="720"/>
      </w:pPr>
      <w:r>
        <w:rPr>
          <w:rFonts w:ascii="Times New Roman" w:eastAsia="Times New Roman" w:hAnsi="Times New Roman" w:cs="Times New Roman"/>
          <w:color w:val="000000"/>
          <w:sz w:val="24"/>
          <w:szCs w:val="24"/>
        </w:rPr>
        <w:t xml:space="preserve">Chicken, broilers or fryers, meat and skin, cooked, roasted. (2019, April 1). </w:t>
      </w:r>
      <w:r>
        <w:rPr>
          <w:rFonts w:ascii="Times New Roman" w:eastAsia="Times New Roman" w:hAnsi="Times New Roman" w:cs="Times New Roman"/>
          <w:i/>
          <w:iCs/>
          <w:color w:val="000000"/>
          <w:sz w:val="24"/>
          <w:szCs w:val="24"/>
        </w:rPr>
        <w:t>USDA</w:t>
      </w:r>
      <w:r>
        <w:rPr>
          <w:rFonts w:ascii="Times New Roman" w:eastAsia="Times New Roman" w:hAnsi="Times New Roman" w:cs="Times New Roman"/>
          <w:color w:val="000000"/>
          <w:sz w:val="24"/>
          <w:szCs w:val="24"/>
        </w:rPr>
        <w:t>. https://fdc.nal.usda.gov/fdc-app.html#/food-details/171450/nutrients</w:t>
      </w:r>
    </w:p>
    <w:p w14:paraId="098E1E5E" w14:textId="77777777" w:rsidR="000A2960" w:rsidRDefault="000A2960" w:rsidP="000A2960">
      <w:pPr>
        <w:pStyle w:val="custom-paragraph"/>
        <w:spacing w:line="480" w:lineRule="auto"/>
        <w:ind w:left="720"/>
      </w:pPr>
      <w:r>
        <w:rPr>
          <w:rFonts w:ascii="Times New Roman" w:eastAsia="Times New Roman" w:hAnsi="Times New Roman" w:cs="Times New Roman"/>
          <w:color w:val="000000"/>
          <w:sz w:val="24"/>
          <w:szCs w:val="24"/>
        </w:rPr>
        <w:t xml:space="preserve">Cohen Kadosh, K., </w:t>
      </w:r>
      <w:proofErr w:type="spellStart"/>
      <w:r>
        <w:rPr>
          <w:rFonts w:ascii="Times New Roman" w:eastAsia="Times New Roman" w:hAnsi="Times New Roman" w:cs="Times New Roman"/>
          <w:color w:val="000000"/>
          <w:sz w:val="24"/>
          <w:szCs w:val="24"/>
        </w:rPr>
        <w:t>Muhardi</w:t>
      </w:r>
      <w:proofErr w:type="spellEnd"/>
      <w:r>
        <w:rPr>
          <w:rFonts w:ascii="Times New Roman" w:eastAsia="Times New Roman" w:hAnsi="Times New Roman" w:cs="Times New Roman"/>
          <w:color w:val="000000"/>
          <w:sz w:val="24"/>
          <w:szCs w:val="24"/>
        </w:rPr>
        <w:t xml:space="preserve">, L., Parikh, P., Basso, M., Jan Mohamed, H. J., </w:t>
      </w:r>
      <w:proofErr w:type="spellStart"/>
      <w:r>
        <w:rPr>
          <w:rFonts w:ascii="Times New Roman" w:eastAsia="Times New Roman" w:hAnsi="Times New Roman" w:cs="Times New Roman"/>
          <w:color w:val="000000"/>
          <w:sz w:val="24"/>
          <w:szCs w:val="24"/>
        </w:rPr>
        <w:t>Prawitasari</w:t>
      </w:r>
      <w:proofErr w:type="spellEnd"/>
      <w:r>
        <w:rPr>
          <w:rFonts w:ascii="Times New Roman" w:eastAsia="Times New Roman" w:hAnsi="Times New Roman" w:cs="Times New Roman"/>
          <w:color w:val="000000"/>
          <w:sz w:val="24"/>
          <w:szCs w:val="24"/>
        </w:rPr>
        <w:t xml:space="preserve">, T., Samuel, F., Ma, G., &amp; Geurts, J. M. W. (2021). Nutritional support of neurodevelopment and cognitive function in infants and young children—an update and novel insights. </w:t>
      </w:r>
      <w:r>
        <w:rPr>
          <w:rFonts w:ascii="Times New Roman" w:eastAsia="Times New Roman" w:hAnsi="Times New Roman" w:cs="Times New Roman"/>
          <w:i/>
          <w:iCs/>
          <w:color w:val="000000"/>
          <w:sz w:val="24"/>
          <w:szCs w:val="24"/>
        </w:rPr>
        <w:t>Nutrients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13</w:t>
      </w:r>
      <w:r>
        <w:rPr>
          <w:rFonts w:ascii="Times New Roman" w:eastAsia="Times New Roman" w:hAnsi="Times New Roman" w:cs="Times New Roman"/>
          <w:color w:val="000000"/>
          <w:sz w:val="24"/>
          <w:szCs w:val="24"/>
        </w:rPr>
        <w:t>(1), 199. https://doi.org/10.3390/nu13010199</w:t>
      </w:r>
    </w:p>
    <w:p w14:paraId="2C2FAE21" w14:textId="77777777" w:rsidR="000A2960" w:rsidRDefault="000A2960" w:rsidP="000A2960">
      <w:pPr>
        <w:pStyle w:val="custom-paragraph"/>
        <w:spacing w:line="480" w:lineRule="auto"/>
        <w:ind w:left="720"/>
      </w:pPr>
      <w:r>
        <w:rPr>
          <w:rFonts w:ascii="Times New Roman" w:eastAsia="Times New Roman" w:hAnsi="Times New Roman" w:cs="Times New Roman"/>
          <w:color w:val="000000"/>
          <w:sz w:val="24"/>
          <w:szCs w:val="24"/>
        </w:rPr>
        <w:lastRenderedPageBreak/>
        <w:t xml:space="preserve">Dresch, </w:t>
      </w:r>
      <w:proofErr w:type="gramStart"/>
      <w:r>
        <w:rPr>
          <w:rFonts w:ascii="Times New Roman" w:eastAsia="Times New Roman" w:hAnsi="Times New Roman" w:cs="Times New Roman"/>
          <w:color w:val="000000"/>
          <w:sz w:val="24"/>
          <w:szCs w:val="24"/>
        </w:rPr>
        <w:t>J. ,</w:t>
      </w:r>
      <w:proofErr w:type="gramEnd"/>
      <w:r>
        <w:rPr>
          <w:rFonts w:ascii="Times New Roman" w:eastAsia="Times New Roman" w:hAnsi="Times New Roman" w:cs="Times New Roman"/>
          <w:color w:val="000000"/>
          <w:sz w:val="24"/>
          <w:szCs w:val="24"/>
        </w:rPr>
        <w:t xml:space="preserve"> Deschamps, . Hubert </w:t>
      </w:r>
      <w:proofErr w:type="gramStart"/>
      <w:r>
        <w:rPr>
          <w:rFonts w:ascii="Times New Roman" w:eastAsia="Times New Roman" w:hAnsi="Times New Roman" w:cs="Times New Roman"/>
          <w:color w:val="000000"/>
          <w:sz w:val="24"/>
          <w:szCs w:val="24"/>
        </w:rPr>
        <w:t>Jules ,</w:t>
      </w:r>
      <w:proofErr w:type="gramEnd"/>
      <w:r>
        <w:rPr>
          <w:rFonts w:ascii="Times New Roman" w:eastAsia="Times New Roman" w:hAnsi="Times New Roman" w:cs="Times New Roman"/>
          <w:color w:val="000000"/>
          <w:sz w:val="24"/>
          <w:szCs w:val="24"/>
        </w:rPr>
        <w:t xml:space="preserve"> Guiguemde, . Pierre H. and </w:t>
      </w:r>
      <w:proofErr w:type="spellStart"/>
      <w:r>
        <w:rPr>
          <w:rFonts w:ascii="Times New Roman" w:eastAsia="Times New Roman" w:hAnsi="Times New Roman" w:cs="Times New Roman"/>
          <w:color w:val="000000"/>
          <w:sz w:val="24"/>
          <w:szCs w:val="24"/>
        </w:rPr>
        <w:t>Echenberg</w:t>
      </w:r>
      <w:proofErr w:type="spellEnd"/>
      <w:proofErr w:type="gramStart"/>
      <w:r>
        <w:rPr>
          <w:rFonts w:ascii="Times New Roman" w:eastAsia="Times New Roman" w:hAnsi="Times New Roman" w:cs="Times New Roman"/>
          <w:color w:val="000000"/>
          <w:sz w:val="24"/>
          <w:szCs w:val="24"/>
        </w:rPr>
        <w:t>, .</w:t>
      </w:r>
      <w:proofErr w:type="gramEnd"/>
      <w:r>
        <w:rPr>
          <w:rFonts w:ascii="Times New Roman" w:eastAsia="Times New Roman" w:hAnsi="Times New Roman" w:cs="Times New Roman"/>
          <w:color w:val="000000"/>
          <w:sz w:val="24"/>
          <w:szCs w:val="24"/>
        </w:rPr>
        <w:t xml:space="preserve"> Myron (2023, October 24). Burkina Faso. Encyclopedia Britannica. https://www.britannica.com/place/Burkina-Faso</w:t>
      </w:r>
    </w:p>
    <w:p w14:paraId="3C37E162" w14:textId="77777777" w:rsidR="000A2960" w:rsidRDefault="000A2960" w:rsidP="000A2960">
      <w:pPr>
        <w:pStyle w:val="custom-paragraph"/>
        <w:spacing w:line="480" w:lineRule="auto"/>
        <w:ind w:left="720"/>
      </w:pPr>
      <w:r>
        <w:rPr>
          <w:rFonts w:ascii="Times New Roman" w:eastAsia="Times New Roman" w:hAnsi="Times New Roman" w:cs="Times New Roman"/>
          <w:i/>
          <w:iCs/>
          <w:color w:val="000000"/>
          <w:sz w:val="24"/>
          <w:szCs w:val="24"/>
        </w:rPr>
        <w:t>Fertility rate: children per woman, 1541 to 2022</w:t>
      </w:r>
      <w:r>
        <w:rPr>
          <w:rFonts w:ascii="Times New Roman" w:eastAsia="Times New Roman" w:hAnsi="Times New Roman" w:cs="Times New Roman"/>
          <w:color w:val="000000"/>
          <w:sz w:val="24"/>
          <w:szCs w:val="24"/>
        </w:rPr>
        <w:t>. (2022). Our World in Data. https://ourworldindata.org/grapher/children-born-per-woman?tab=table</w:t>
      </w:r>
    </w:p>
    <w:p w14:paraId="46CE4BAF" w14:textId="77777777" w:rsidR="000A2960" w:rsidRDefault="000A2960" w:rsidP="000A2960">
      <w:pPr>
        <w:pStyle w:val="custom-paragraph"/>
        <w:spacing w:line="480" w:lineRule="auto"/>
        <w:ind w:left="720"/>
      </w:pPr>
      <w:r>
        <w:rPr>
          <w:rFonts w:ascii="Times New Roman" w:eastAsia="Times New Roman" w:hAnsi="Times New Roman" w:cs="Times New Roman"/>
          <w:color w:val="000000"/>
          <w:sz w:val="24"/>
          <w:szCs w:val="24"/>
        </w:rPr>
        <w:t xml:space="preserve">Godin, M. (2020, September 4). </w:t>
      </w:r>
      <w:r>
        <w:rPr>
          <w:rFonts w:ascii="Times New Roman" w:eastAsia="Times New Roman" w:hAnsi="Times New Roman" w:cs="Times New Roman"/>
          <w:i/>
          <w:iCs/>
          <w:color w:val="000000"/>
          <w:sz w:val="24"/>
          <w:szCs w:val="24"/>
        </w:rPr>
        <w:t xml:space="preserve">The Ocean Farmers Trying to Save the World </w:t>
      </w:r>
      <w:proofErr w:type="gramStart"/>
      <w:r>
        <w:rPr>
          <w:rFonts w:ascii="Times New Roman" w:eastAsia="Times New Roman" w:hAnsi="Times New Roman" w:cs="Times New Roman"/>
          <w:i/>
          <w:iCs/>
          <w:color w:val="000000"/>
          <w:sz w:val="24"/>
          <w:szCs w:val="24"/>
        </w:rPr>
        <w:t>With</w:t>
      </w:r>
      <w:proofErr w:type="gramEnd"/>
      <w:r>
        <w:rPr>
          <w:rFonts w:ascii="Times New Roman" w:eastAsia="Times New Roman" w:hAnsi="Times New Roman" w:cs="Times New Roman"/>
          <w:i/>
          <w:iCs/>
          <w:color w:val="000000"/>
          <w:sz w:val="24"/>
          <w:szCs w:val="24"/>
        </w:rPr>
        <w:t xml:space="preserve"> Seaweed</w:t>
      </w:r>
      <w:r>
        <w:rPr>
          <w:rFonts w:ascii="Times New Roman" w:eastAsia="Times New Roman" w:hAnsi="Times New Roman" w:cs="Times New Roman"/>
          <w:color w:val="000000"/>
          <w:sz w:val="24"/>
          <w:szCs w:val="24"/>
        </w:rPr>
        <w:t>. Time. https://time.com/5848994/seaweed-climate-change-solution/</w:t>
      </w:r>
    </w:p>
    <w:p w14:paraId="733A65AB" w14:textId="77777777" w:rsidR="000A2960" w:rsidRDefault="000A2960" w:rsidP="000A2960">
      <w:pPr>
        <w:pStyle w:val="custom-paragraph"/>
        <w:spacing w:line="480" w:lineRule="auto"/>
        <w:ind w:left="720"/>
      </w:pPr>
      <w:proofErr w:type="spellStart"/>
      <w:r>
        <w:rPr>
          <w:rFonts w:ascii="Times New Roman" w:eastAsia="Times New Roman" w:hAnsi="Times New Roman" w:cs="Times New Roman"/>
          <w:color w:val="000000"/>
          <w:sz w:val="24"/>
          <w:szCs w:val="24"/>
        </w:rPr>
        <w:t>Gorissen</w:t>
      </w:r>
      <w:proofErr w:type="spellEnd"/>
      <w:r>
        <w:rPr>
          <w:rFonts w:ascii="Times New Roman" w:eastAsia="Times New Roman" w:hAnsi="Times New Roman" w:cs="Times New Roman"/>
          <w:color w:val="000000"/>
          <w:sz w:val="24"/>
          <w:szCs w:val="24"/>
        </w:rPr>
        <w:t xml:space="preserve">, S. H. M., </w:t>
      </w:r>
      <w:proofErr w:type="spellStart"/>
      <w:r>
        <w:rPr>
          <w:rFonts w:ascii="Times New Roman" w:eastAsia="Times New Roman" w:hAnsi="Times New Roman" w:cs="Times New Roman"/>
          <w:color w:val="000000"/>
          <w:sz w:val="24"/>
          <w:szCs w:val="24"/>
        </w:rPr>
        <w:t>Crombag</w:t>
      </w:r>
      <w:proofErr w:type="spellEnd"/>
      <w:r>
        <w:rPr>
          <w:rFonts w:ascii="Times New Roman" w:eastAsia="Times New Roman" w:hAnsi="Times New Roman" w:cs="Times New Roman"/>
          <w:color w:val="000000"/>
          <w:sz w:val="24"/>
          <w:szCs w:val="24"/>
        </w:rPr>
        <w:t xml:space="preserve">, J. J. R., Senden, J. M. G., Waterval, W. A. H., </w:t>
      </w:r>
      <w:proofErr w:type="spellStart"/>
      <w:r>
        <w:rPr>
          <w:rFonts w:ascii="Times New Roman" w:eastAsia="Times New Roman" w:hAnsi="Times New Roman" w:cs="Times New Roman"/>
          <w:color w:val="000000"/>
          <w:sz w:val="24"/>
          <w:szCs w:val="24"/>
        </w:rPr>
        <w:t>Bierau</w:t>
      </w:r>
      <w:proofErr w:type="spellEnd"/>
      <w:r>
        <w:rPr>
          <w:rFonts w:ascii="Times New Roman" w:eastAsia="Times New Roman" w:hAnsi="Times New Roman" w:cs="Times New Roman"/>
          <w:color w:val="000000"/>
          <w:sz w:val="24"/>
          <w:szCs w:val="24"/>
        </w:rPr>
        <w:t xml:space="preserve">, J., </w:t>
      </w:r>
      <w:proofErr w:type="spellStart"/>
      <w:r>
        <w:rPr>
          <w:rFonts w:ascii="Times New Roman" w:eastAsia="Times New Roman" w:hAnsi="Times New Roman" w:cs="Times New Roman"/>
          <w:color w:val="000000"/>
          <w:sz w:val="24"/>
          <w:szCs w:val="24"/>
        </w:rPr>
        <w:t>Verdijk</w:t>
      </w:r>
      <w:proofErr w:type="spellEnd"/>
      <w:r>
        <w:rPr>
          <w:rFonts w:ascii="Times New Roman" w:eastAsia="Times New Roman" w:hAnsi="Times New Roman" w:cs="Times New Roman"/>
          <w:color w:val="000000"/>
          <w:sz w:val="24"/>
          <w:szCs w:val="24"/>
        </w:rPr>
        <w:t xml:space="preserve">, L. B., &amp; van Loon, L. J. C. (2018). Protein content and amino acid composition of commercially available plant-based protein isolates. </w:t>
      </w:r>
      <w:r>
        <w:rPr>
          <w:rFonts w:ascii="Times New Roman" w:eastAsia="Times New Roman" w:hAnsi="Times New Roman" w:cs="Times New Roman"/>
          <w:i/>
          <w:iCs/>
          <w:color w:val="000000"/>
          <w:sz w:val="24"/>
          <w:szCs w:val="24"/>
        </w:rPr>
        <w:t>Amino acids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50</w:t>
      </w:r>
      <w:r>
        <w:rPr>
          <w:rFonts w:ascii="Times New Roman" w:eastAsia="Times New Roman" w:hAnsi="Times New Roman" w:cs="Times New Roman"/>
          <w:color w:val="000000"/>
          <w:sz w:val="24"/>
          <w:szCs w:val="24"/>
        </w:rPr>
        <w:t>(12), 1685–1695. https://doi.org/10.1007/s00726-018-2640-5</w:t>
      </w:r>
    </w:p>
    <w:p w14:paraId="225B3CF2" w14:textId="77777777" w:rsidR="000A2960" w:rsidRDefault="000A2960" w:rsidP="000A2960">
      <w:pPr>
        <w:pStyle w:val="custom-paragraph"/>
        <w:spacing w:line="480" w:lineRule="auto"/>
        <w:ind w:left="720"/>
      </w:pPr>
      <w:r>
        <w:rPr>
          <w:rFonts w:ascii="Times New Roman" w:eastAsia="Times New Roman" w:hAnsi="Times New Roman" w:cs="Times New Roman"/>
          <w:color w:val="000000"/>
          <w:sz w:val="24"/>
          <w:szCs w:val="24"/>
        </w:rPr>
        <w:t xml:space="preserve">Gupta, S., Cox, S., &amp; Abu-Ghannam, N. (2011, June). Effect of different drying temperatures on the moisture and phytochemical constituents of edible </w:t>
      </w:r>
      <w:proofErr w:type="spellStart"/>
      <w:r>
        <w:rPr>
          <w:rFonts w:ascii="Times New Roman" w:eastAsia="Times New Roman" w:hAnsi="Times New Roman" w:cs="Times New Roman"/>
          <w:color w:val="000000"/>
          <w:sz w:val="24"/>
          <w:szCs w:val="24"/>
        </w:rPr>
        <w:t>irish</w:t>
      </w:r>
      <w:proofErr w:type="spellEnd"/>
      <w:r>
        <w:rPr>
          <w:rFonts w:ascii="Times New Roman" w:eastAsia="Times New Roman" w:hAnsi="Times New Roman" w:cs="Times New Roman"/>
          <w:color w:val="000000"/>
          <w:sz w:val="24"/>
          <w:szCs w:val="24"/>
        </w:rPr>
        <w:t xml:space="preserve"> brown seaweed. </w:t>
      </w:r>
      <w:r>
        <w:rPr>
          <w:rFonts w:ascii="Times New Roman" w:eastAsia="Times New Roman" w:hAnsi="Times New Roman" w:cs="Times New Roman"/>
          <w:i/>
          <w:iCs/>
          <w:color w:val="000000"/>
          <w:sz w:val="24"/>
          <w:szCs w:val="24"/>
        </w:rPr>
        <w:t>LWT - Food Science and Technology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44</w:t>
      </w:r>
      <w:r>
        <w:rPr>
          <w:rFonts w:ascii="Times New Roman" w:eastAsia="Times New Roman" w:hAnsi="Times New Roman" w:cs="Times New Roman"/>
          <w:color w:val="000000"/>
          <w:sz w:val="24"/>
          <w:szCs w:val="24"/>
        </w:rPr>
        <w:t>(5), 1266-1272. https://doi.org/10.1016/j.lwt.2010.12.022</w:t>
      </w:r>
    </w:p>
    <w:p w14:paraId="213DD214" w14:textId="77777777" w:rsidR="000A2960" w:rsidRDefault="000A2960" w:rsidP="000A2960">
      <w:pPr>
        <w:pStyle w:val="custom-paragraph"/>
        <w:spacing w:line="480" w:lineRule="auto"/>
        <w:ind w:left="720"/>
      </w:pPr>
      <w:r>
        <w:rPr>
          <w:rFonts w:ascii="Times New Roman" w:eastAsia="Times New Roman" w:hAnsi="Times New Roman" w:cs="Times New Roman"/>
          <w:color w:val="000000"/>
          <w:sz w:val="24"/>
          <w:szCs w:val="24"/>
        </w:rPr>
        <w:t xml:space="preserve">Hermans, S. (2023, January 7). </w:t>
      </w:r>
      <w:r>
        <w:rPr>
          <w:rFonts w:ascii="Times New Roman" w:eastAsia="Times New Roman" w:hAnsi="Times New Roman" w:cs="Times New Roman"/>
          <w:i/>
          <w:iCs/>
          <w:color w:val="000000"/>
          <w:sz w:val="24"/>
          <w:szCs w:val="24"/>
        </w:rPr>
        <w:t>2023 Seaweed State of the Industry</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Phyconomy</w:t>
      </w:r>
      <w:proofErr w:type="spellEnd"/>
      <w:r>
        <w:rPr>
          <w:rFonts w:ascii="Times New Roman" w:eastAsia="Times New Roman" w:hAnsi="Times New Roman" w:cs="Times New Roman"/>
          <w:color w:val="000000"/>
          <w:sz w:val="24"/>
          <w:szCs w:val="24"/>
        </w:rPr>
        <w:t>. https://phyconomy.net/articles/2022-seaweed-review/</w:t>
      </w:r>
    </w:p>
    <w:p w14:paraId="5BB10BA7" w14:textId="77777777" w:rsidR="000A2960" w:rsidRDefault="000A2960" w:rsidP="000A2960">
      <w:pPr>
        <w:pStyle w:val="custom-paragraph"/>
        <w:spacing w:line="480" w:lineRule="auto"/>
        <w:ind w:left="720"/>
      </w:pPr>
      <w:r>
        <w:rPr>
          <w:rFonts w:ascii="Times New Roman" w:eastAsia="Times New Roman" w:hAnsi="Times New Roman" w:cs="Times New Roman"/>
          <w:i/>
          <w:iCs/>
          <w:color w:val="000000"/>
          <w:sz w:val="24"/>
          <w:szCs w:val="24"/>
        </w:rPr>
        <w:t>Human Development Insights</w:t>
      </w:r>
      <w:r>
        <w:rPr>
          <w:rFonts w:ascii="Times New Roman" w:eastAsia="Times New Roman" w:hAnsi="Times New Roman" w:cs="Times New Roman"/>
          <w:color w:val="000000"/>
          <w:sz w:val="24"/>
          <w:szCs w:val="24"/>
        </w:rPr>
        <w:t>. (2022, September 8). Human Development Reports. https://hdr.undp.org/data-center/country-insights#/ranks</w:t>
      </w:r>
    </w:p>
    <w:p w14:paraId="3218DCF6" w14:textId="77777777" w:rsidR="000A2960" w:rsidRDefault="000A2960" w:rsidP="000A2960">
      <w:pPr>
        <w:pStyle w:val="custom-paragraph"/>
        <w:spacing w:line="480" w:lineRule="auto"/>
        <w:ind w:left="720"/>
      </w:pPr>
      <w:proofErr w:type="spellStart"/>
      <w:r>
        <w:rPr>
          <w:rFonts w:ascii="Times New Roman" w:eastAsia="Times New Roman" w:hAnsi="Times New Roman" w:cs="Times New Roman"/>
          <w:color w:val="000000"/>
          <w:sz w:val="24"/>
          <w:szCs w:val="24"/>
        </w:rPr>
        <w:t>Japhe</w:t>
      </w:r>
      <w:proofErr w:type="spellEnd"/>
      <w:r>
        <w:rPr>
          <w:rFonts w:ascii="Times New Roman" w:eastAsia="Times New Roman" w:hAnsi="Times New Roman" w:cs="Times New Roman"/>
          <w:color w:val="000000"/>
          <w:sz w:val="24"/>
          <w:szCs w:val="24"/>
        </w:rPr>
        <w:t xml:space="preserve">, B. (2023, October 13). Can Seaweed Curb World Hunger and Climate Change? How Kelp Benefits the Future of Food. </w:t>
      </w:r>
      <w:r>
        <w:rPr>
          <w:rFonts w:ascii="Times New Roman" w:eastAsia="Times New Roman" w:hAnsi="Times New Roman" w:cs="Times New Roman"/>
          <w:i/>
          <w:iCs/>
          <w:color w:val="000000"/>
          <w:sz w:val="24"/>
          <w:szCs w:val="24"/>
        </w:rPr>
        <w:t>Men's Journal</w:t>
      </w:r>
      <w:r>
        <w:rPr>
          <w:rFonts w:ascii="Times New Roman" w:eastAsia="Times New Roman" w:hAnsi="Times New Roman" w:cs="Times New Roman"/>
          <w:color w:val="000000"/>
          <w:sz w:val="24"/>
          <w:szCs w:val="24"/>
        </w:rPr>
        <w:t>. https://www.mensjournal.com/food-drink/kelp-benefits#:~:text=It's%20difficult%20to%20overstate%20just,while%20also%20slowing%20climate%20change</w:t>
      </w:r>
    </w:p>
    <w:p w14:paraId="7EE1944B" w14:textId="77777777" w:rsidR="000A2960" w:rsidRDefault="000A2960" w:rsidP="000A2960">
      <w:pPr>
        <w:pStyle w:val="custom-paragraph"/>
        <w:spacing w:line="480" w:lineRule="auto"/>
        <w:ind w:left="720"/>
      </w:pPr>
      <w:proofErr w:type="spellStart"/>
      <w:r>
        <w:rPr>
          <w:rFonts w:ascii="Times New Roman" w:eastAsia="Times New Roman" w:hAnsi="Times New Roman" w:cs="Times New Roman"/>
          <w:color w:val="000000"/>
          <w:sz w:val="24"/>
          <w:szCs w:val="24"/>
        </w:rPr>
        <w:lastRenderedPageBreak/>
        <w:t>Msuya</w:t>
      </w:r>
      <w:proofErr w:type="spellEnd"/>
      <w:r>
        <w:rPr>
          <w:rFonts w:ascii="Times New Roman" w:eastAsia="Times New Roman" w:hAnsi="Times New Roman" w:cs="Times New Roman"/>
          <w:color w:val="000000"/>
          <w:sz w:val="24"/>
          <w:szCs w:val="24"/>
        </w:rPr>
        <w:t xml:space="preserve">, F. E., Bolton, J., Pascal, F., </w:t>
      </w:r>
      <w:proofErr w:type="spellStart"/>
      <w:r>
        <w:rPr>
          <w:rFonts w:ascii="Times New Roman" w:eastAsia="Times New Roman" w:hAnsi="Times New Roman" w:cs="Times New Roman"/>
          <w:color w:val="000000"/>
          <w:sz w:val="24"/>
          <w:szCs w:val="24"/>
        </w:rPr>
        <w:t>Narrain</w:t>
      </w:r>
      <w:proofErr w:type="spellEnd"/>
      <w:r>
        <w:rPr>
          <w:rFonts w:ascii="Times New Roman" w:eastAsia="Times New Roman" w:hAnsi="Times New Roman" w:cs="Times New Roman"/>
          <w:color w:val="000000"/>
          <w:sz w:val="24"/>
          <w:szCs w:val="24"/>
        </w:rPr>
        <w:t xml:space="preserve">, K., Nyonje, B., &amp; Cottier-Cook, E. J. (2022). Seaweed farming in </w:t>
      </w:r>
      <w:proofErr w:type="spellStart"/>
      <w:r>
        <w:rPr>
          <w:rFonts w:ascii="Times New Roman" w:eastAsia="Times New Roman" w:hAnsi="Times New Roman" w:cs="Times New Roman"/>
          <w:color w:val="000000"/>
          <w:sz w:val="24"/>
          <w:szCs w:val="24"/>
        </w:rPr>
        <w:t>africa</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Current status</w:t>
      </w:r>
      <w:proofErr w:type="gramEnd"/>
      <w:r>
        <w:rPr>
          <w:rFonts w:ascii="Times New Roman" w:eastAsia="Times New Roman" w:hAnsi="Times New Roman" w:cs="Times New Roman"/>
          <w:color w:val="000000"/>
          <w:sz w:val="24"/>
          <w:szCs w:val="24"/>
        </w:rPr>
        <w:t xml:space="preserve"> and future potential. </w:t>
      </w:r>
      <w:r>
        <w:rPr>
          <w:rFonts w:ascii="Times New Roman" w:eastAsia="Times New Roman" w:hAnsi="Times New Roman" w:cs="Times New Roman"/>
          <w:i/>
          <w:iCs/>
          <w:color w:val="000000"/>
          <w:sz w:val="24"/>
          <w:szCs w:val="24"/>
        </w:rPr>
        <w:t>Journal of Applied Phycology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34</w:t>
      </w:r>
      <w:r>
        <w:rPr>
          <w:rFonts w:ascii="Times New Roman" w:eastAsia="Times New Roman" w:hAnsi="Times New Roman" w:cs="Times New Roman"/>
          <w:color w:val="000000"/>
          <w:sz w:val="24"/>
          <w:szCs w:val="24"/>
        </w:rPr>
        <w:t>(2), 985-1005. https://doi.org/10.1007/s10811-021-02676-w</w:t>
      </w:r>
    </w:p>
    <w:p w14:paraId="2F02F3AA" w14:textId="77777777" w:rsidR="000A2960" w:rsidRDefault="000A2960" w:rsidP="000A2960">
      <w:pPr>
        <w:pStyle w:val="custom-paragraph"/>
        <w:spacing w:line="480" w:lineRule="auto"/>
        <w:ind w:left="720"/>
      </w:pPr>
      <w:r>
        <w:rPr>
          <w:rFonts w:ascii="Times New Roman" w:eastAsia="Times New Roman" w:hAnsi="Times New Roman" w:cs="Times New Roman"/>
          <w:color w:val="000000"/>
          <w:sz w:val="24"/>
          <w:szCs w:val="24"/>
        </w:rPr>
        <w:t xml:space="preserve">Naseri, A., Marinho, G. S., Holdt, S. L., </w:t>
      </w:r>
      <w:proofErr w:type="spellStart"/>
      <w:r>
        <w:rPr>
          <w:rFonts w:ascii="Times New Roman" w:eastAsia="Times New Roman" w:hAnsi="Times New Roman" w:cs="Times New Roman"/>
          <w:color w:val="000000"/>
          <w:sz w:val="24"/>
          <w:szCs w:val="24"/>
        </w:rPr>
        <w:t>Bartela</w:t>
      </w:r>
      <w:proofErr w:type="spellEnd"/>
      <w:r>
        <w:rPr>
          <w:rFonts w:ascii="Times New Roman" w:eastAsia="Times New Roman" w:hAnsi="Times New Roman" w:cs="Times New Roman"/>
          <w:color w:val="000000"/>
          <w:sz w:val="24"/>
          <w:szCs w:val="24"/>
        </w:rPr>
        <w:t xml:space="preserve">, J. M., &amp; Jacobsen, C. (2020). Enzyme-assisted extraction and characterization of protein from red seaweed </w:t>
      </w:r>
      <w:proofErr w:type="spellStart"/>
      <w:r>
        <w:rPr>
          <w:rFonts w:ascii="Times New Roman" w:eastAsia="Times New Roman" w:hAnsi="Times New Roman" w:cs="Times New Roman"/>
          <w:color w:val="000000"/>
          <w:sz w:val="24"/>
          <w:szCs w:val="24"/>
        </w:rPr>
        <w:t>palmaria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palmata</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Algal Research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47</w:t>
      </w:r>
      <w:r>
        <w:rPr>
          <w:rFonts w:ascii="Times New Roman" w:eastAsia="Times New Roman" w:hAnsi="Times New Roman" w:cs="Times New Roman"/>
          <w:color w:val="000000"/>
          <w:sz w:val="24"/>
          <w:szCs w:val="24"/>
        </w:rPr>
        <w:t>, 101849. https://doi.org/10.1016/j.algal.2020.101849</w:t>
      </w:r>
    </w:p>
    <w:p w14:paraId="1F4A8253" w14:textId="77777777" w:rsidR="000A2960" w:rsidRDefault="000A2960" w:rsidP="000A2960">
      <w:pPr>
        <w:pStyle w:val="custom-paragraph"/>
        <w:spacing w:line="480" w:lineRule="auto"/>
        <w:ind w:left="720"/>
      </w:pPr>
      <w:r>
        <w:rPr>
          <w:rFonts w:ascii="Times New Roman" w:eastAsia="Times New Roman" w:hAnsi="Times New Roman" w:cs="Times New Roman"/>
          <w:color w:val="000000"/>
          <w:sz w:val="24"/>
          <w:szCs w:val="24"/>
        </w:rPr>
        <w:t xml:space="preserve">Oceans Balance. (n.d.). </w:t>
      </w:r>
      <w:r>
        <w:rPr>
          <w:rFonts w:ascii="Times New Roman" w:eastAsia="Times New Roman" w:hAnsi="Times New Roman" w:cs="Times New Roman"/>
          <w:i/>
          <w:iCs/>
          <w:color w:val="000000"/>
          <w:sz w:val="24"/>
          <w:szCs w:val="24"/>
        </w:rPr>
        <w:t>Drying seaweed</w:t>
      </w:r>
      <w:r>
        <w:rPr>
          <w:rFonts w:ascii="Times New Roman" w:eastAsia="Times New Roman" w:hAnsi="Times New Roman" w:cs="Times New Roman"/>
          <w:color w:val="000000"/>
          <w:sz w:val="24"/>
          <w:szCs w:val="24"/>
        </w:rPr>
        <w:t>. https://oceansbalance.com/pages/drying-seaweed?srsltid=AfmBOorGszzNpJqgiphFzmFQA875XtCpoBG9S29HmAQAiUrB--ID0oSW</w:t>
      </w:r>
    </w:p>
    <w:p w14:paraId="08765B29" w14:textId="77777777" w:rsidR="000A2960" w:rsidRDefault="000A2960" w:rsidP="000A2960">
      <w:pPr>
        <w:pStyle w:val="custom-paragraph"/>
        <w:spacing w:line="480" w:lineRule="auto"/>
        <w:ind w:left="720"/>
      </w:pPr>
      <w:r>
        <w:rPr>
          <w:rFonts w:ascii="Times New Roman" w:eastAsia="Times New Roman" w:hAnsi="Times New Roman" w:cs="Times New Roman"/>
          <w:color w:val="000000"/>
          <w:sz w:val="24"/>
          <w:szCs w:val="24"/>
        </w:rPr>
        <w:t xml:space="preserve">O' Connor, J., Meaney, S., Williams, G. A., &amp; Hayes, M. (2020, April 24). Extraction of protein from four different seaweeds using three different physical pre-treatment strategies. </w:t>
      </w:r>
      <w:r>
        <w:rPr>
          <w:rFonts w:ascii="Times New Roman" w:eastAsia="Times New Roman" w:hAnsi="Times New Roman" w:cs="Times New Roman"/>
          <w:i/>
          <w:iCs/>
          <w:color w:val="000000"/>
          <w:sz w:val="24"/>
          <w:szCs w:val="24"/>
        </w:rPr>
        <w:t>Molecules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25</w:t>
      </w:r>
      <w:r>
        <w:rPr>
          <w:rFonts w:ascii="Times New Roman" w:eastAsia="Times New Roman" w:hAnsi="Times New Roman" w:cs="Times New Roman"/>
          <w:color w:val="000000"/>
          <w:sz w:val="24"/>
          <w:szCs w:val="24"/>
        </w:rPr>
        <w:t>(8), 2005. https://doi.org/10.3390/molecules25082005</w:t>
      </w:r>
    </w:p>
    <w:p w14:paraId="3F93DF6E" w14:textId="77777777" w:rsidR="000A2960" w:rsidRDefault="000A2960" w:rsidP="000A2960">
      <w:pPr>
        <w:pStyle w:val="custom-paragraph"/>
        <w:spacing w:line="480" w:lineRule="auto"/>
        <w:ind w:left="720"/>
      </w:pPr>
      <w:proofErr w:type="spellStart"/>
      <w:r>
        <w:rPr>
          <w:rFonts w:ascii="Times New Roman" w:eastAsia="Times New Roman" w:hAnsi="Times New Roman" w:cs="Times New Roman"/>
          <w:color w:val="000000"/>
          <w:sz w:val="24"/>
          <w:szCs w:val="24"/>
        </w:rPr>
        <w:t>Pangestuti</w:t>
      </w:r>
      <w:proofErr w:type="spellEnd"/>
      <w:r>
        <w:rPr>
          <w:rFonts w:ascii="Times New Roman" w:eastAsia="Times New Roman" w:hAnsi="Times New Roman" w:cs="Times New Roman"/>
          <w:color w:val="000000"/>
          <w:sz w:val="24"/>
          <w:szCs w:val="24"/>
        </w:rPr>
        <w:t xml:space="preserve">, R., &amp; Kim, S. K. (2017). Bioactive Peptide of Marine Origin for the Prevention and Treatment of Non-Communicable Diseases. </w:t>
      </w:r>
      <w:r>
        <w:rPr>
          <w:rFonts w:ascii="Times New Roman" w:eastAsia="Times New Roman" w:hAnsi="Times New Roman" w:cs="Times New Roman"/>
          <w:i/>
          <w:iCs/>
          <w:color w:val="000000"/>
          <w:sz w:val="24"/>
          <w:szCs w:val="24"/>
        </w:rPr>
        <w:t>Marine drugs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15</w:t>
      </w:r>
      <w:r>
        <w:rPr>
          <w:rFonts w:ascii="Times New Roman" w:eastAsia="Times New Roman" w:hAnsi="Times New Roman" w:cs="Times New Roman"/>
          <w:color w:val="000000"/>
          <w:sz w:val="24"/>
          <w:szCs w:val="24"/>
        </w:rPr>
        <w:t>(3), 67. https://doi.org/10.3390/md15030067</w:t>
      </w:r>
    </w:p>
    <w:p w14:paraId="26EF46E5" w14:textId="77777777" w:rsidR="000A2960" w:rsidRDefault="000A2960" w:rsidP="000A2960">
      <w:pPr>
        <w:pStyle w:val="custom-paragraph"/>
        <w:spacing w:line="480" w:lineRule="auto"/>
        <w:ind w:left="720"/>
      </w:pPr>
      <w:r>
        <w:rPr>
          <w:rFonts w:ascii="Times New Roman" w:eastAsia="Times New Roman" w:hAnsi="Times New Roman" w:cs="Times New Roman"/>
          <w:color w:val="000000"/>
          <w:sz w:val="24"/>
          <w:szCs w:val="24"/>
        </w:rPr>
        <w:t xml:space="preserve">Persson, H. (2022, September 19). </w:t>
      </w:r>
      <w:r>
        <w:rPr>
          <w:rFonts w:ascii="Times New Roman" w:eastAsia="Times New Roman" w:hAnsi="Times New Roman" w:cs="Times New Roman"/>
          <w:i/>
          <w:iCs/>
          <w:color w:val="000000"/>
          <w:sz w:val="24"/>
          <w:szCs w:val="24"/>
        </w:rPr>
        <w:t xml:space="preserve">Burkina Faso: Vegan </w:t>
      </w:r>
      <w:proofErr w:type="spellStart"/>
      <w:r>
        <w:rPr>
          <w:rFonts w:ascii="Times New Roman" w:eastAsia="Times New Roman" w:hAnsi="Times New Roman" w:cs="Times New Roman"/>
          <w:i/>
          <w:iCs/>
          <w:color w:val="000000"/>
          <w:sz w:val="24"/>
          <w:szCs w:val="24"/>
        </w:rPr>
        <w:t>Babenda</w:t>
      </w:r>
      <w:proofErr w:type="spellEnd"/>
      <w:r>
        <w:rPr>
          <w:rFonts w:ascii="Times New Roman" w:eastAsia="Times New Roman" w:hAnsi="Times New Roman" w:cs="Times New Roman"/>
          <w:color w:val="000000"/>
          <w:sz w:val="24"/>
          <w:szCs w:val="24"/>
        </w:rPr>
        <w:t>. https://veganphysicist.com/burkina-faso-vegan-babenda/</w:t>
      </w:r>
    </w:p>
    <w:p w14:paraId="447F810E" w14:textId="77777777" w:rsidR="000A2960" w:rsidRDefault="000A2960" w:rsidP="000A2960">
      <w:pPr>
        <w:pStyle w:val="custom-paragraph"/>
        <w:spacing w:line="480" w:lineRule="auto"/>
        <w:ind w:left="720"/>
      </w:pPr>
      <w:r>
        <w:rPr>
          <w:rFonts w:ascii="Times New Roman" w:eastAsia="Times New Roman" w:hAnsi="Times New Roman" w:cs="Times New Roman"/>
          <w:color w:val="000000"/>
          <w:sz w:val="24"/>
          <w:szCs w:val="24"/>
        </w:rPr>
        <w:t xml:space="preserve">Pliego-Cortés, H., Wijesekara, I., Lang, M., </w:t>
      </w:r>
      <w:proofErr w:type="spellStart"/>
      <w:r>
        <w:rPr>
          <w:rFonts w:ascii="Times New Roman" w:eastAsia="Times New Roman" w:hAnsi="Times New Roman" w:cs="Times New Roman"/>
          <w:color w:val="000000"/>
          <w:sz w:val="24"/>
          <w:szCs w:val="24"/>
        </w:rPr>
        <w:t>Bourgougnon</w:t>
      </w:r>
      <w:proofErr w:type="spellEnd"/>
      <w:r>
        <w:rPr>
          <w:rFonts w:ascii="Times New Roman" w:eastAsia="Times New Roman" w:hAnsi="Times New Roman" w:cs="Times New Roman"/>
          <w:color w:val="000000"/>
          <w:sz w:val="24"/>
          <w:szCs w:val="24"/>
        </w:rPr>
        <w:t xml:space="preserve">, N., &amp; </w:t>
      </w:r>
      <w:proofErr w:type="spellStart"/>
      <w:r>
        <w:rPr>
          <w:rFonts w:ascii="Times New Roman" w:eastAsia="Times New Roman" w:hAnsi="Times New Roman" w:cs="Times New Roman"/>
          <w:color w:val="000000"/>
          <w:sz w:val="24"/>
          <w:szCs w:val="24"/>
        </w:rPr>
        <w:t>Bedoux</w:t>
      </w:r>
      <w:proofErr w:type="spellEnd"/>
      <w:r>
        <w:rPr>
          <w:rFonts w:ascii="Times New Roman" w:eastAsia="Times New Roman" w:hAnsi="Times New Roman" w:cs="Times New Roman"/>
          <w:color w:val="000000"/>
          <w:sz w:val="24"/>
          <w:szCs w:val="24"/>
        </w:rPr>
        <w:t xml:space="preserve">, G. (2020). Current knowledge and challenges in extraction, characterization and bioactivity of seaweed protein and seaweed-derived proteins. </w:t>
      </w:r>
      <w:r>
        <w:rPr>
          <w:rFonts w:ascii="Times New Roman" w:eastAsia="Times New Roman" w:hAnsi="Times New Roman" w:cs="Times New Roman"/>
          <w:i/>
          <w:iCs/>
          <w:color w:val="000000"/>
          <w:sz w:val="24"/>
          <w:szCs w:val="24"/>
        </w:rPr>
        <w:t>Advances in Botanical Research</w:t>
      </w:r>
      <w:r>
        <w:rPr>
          <w:rFonts w:ascii="Times New Roman" w:eastAsia="Times New Roman" w:hAnsi="Times New Roman" w:cs="Times New Roman"/>
          <w:color w:val="000000"/>
          <w:sz w:val="24"/>
          <w:szCs w:val="24"/>
        </w:rPr>
        <w:t>, 289-326. https://doi.org/10.1016/bs.abr.2019.11.008</w:t>
      </w:r>
    </w:p>
    <w:p w14:paraId="6A86C2F6" w14:textId="77777777" w:rsidR="000A2960" w:rsidRDefault="000A2960" w:rsidP="000A2960">
      <w:pPr>
        <w:pStyle w:val="custom-paragraph"/>
        <w:spacing w:line="480" w:lineRule="auto"/>
        <w:ind w:left="720"/>
      </w:pPr>
      <w:r>
        <w:rPr>
          <w:rFonts w:ascii="Times New Roman" w:eastAsia="Times New Roman" w:hAnsi="Times New Roman" w:cs="Times New Roman"/>
          <w:color w:val="000000"/>
          <w:sz w:val="24"/>
          <w:szCs w:val="24"/>
        </w:rPr>
        <w:lastRenderedPageBreak/>
        <w:t xml:space="preserve">Santelices, B. (2007). The discovery of kelp forests in deep-water habitats of tropical regions. </w:t>
      </w:r>
      <w:r>
        <w:rPr>
          <w:rFonts w:ascii="Times New Roman" w:eastAsia="Times New Roman" w:hAnsi="Times New Roman" w:cs="Times New Roman"/>
          <w:i/>
          <w:iCs/>
          <w:color w:val="000000"/>
          <w:sz w:val="24"/>
          <w:szCs w:val="24"/>
        </w:rPr>
        <w:t>Proceedings of the National Academy of Sciences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104</w:t>
      </w:r>
      <w:r>
        <w:rPr>
          <w:rFonts w:ascii="Times New Roman" w:eastAsia="Times New Roman" w:hAnsi="Times New Roman" w:cs="Times New Roman"/>
          <w:color w:val="000000"/>
          <w:sz w:val="24"/>
          <w:szCs w:val="24"/>
        </w:rPr>
        <w:t>(49), 19163-19164. https://doi.org/10.1073/pnas.0708963104</w:t>
      </w:r>
    </w:p>
    <w:p w14:paraId="4EF23F24" w14:textId="77777777" w:rsidR="000A2960" w:rsidRDefault="000A2960" w:rsidP="000A2960">
      <w:pPr>
        <w:pStyle w:val="custom-paragraph"/>
        <w:spacing w:line="480" w:lineRule="auto"/>
        <w:ind w:left="720"/>
      </w:pPr>
      <w:r>
        <w:rPr>
          <w:rFonts w:ascii="Times New Roman" w:eastAsia="Times New Roman" w:hAnsi="Times New Roman" w:cs="Times New Roman"/>
          <w:color w:val="000000"/>
          <w:sz w:val="24"/>
          <w:szCs w:val="24"/>
        </w:rPr>
        <w:t xml:space="preserve">Santhoshkumar, P., </w:t>
      </w:r>
      <w:proofErr w:type="spellStart"/>
      <w:r>
        <w:rPr>
          <w:rFonts w:ascii="Times New Roman" w:eastAsia="Times New Roman" w:hAnsi="Times New Roman" w:cs="Times New Roman"/>
          <w:color w:val="000000"/>
          <w:sz w:val="24"/>
          <w:szCs w:val="24"/>
        </w:rPr>
        <w:t>Yoha</w:t>
      </w:r>
      <w:proofErr w:type="spellEnd"/>
      <w:r>
        <w:rPr>
          <w:rFonts w:ascii="Times New Roman" w:eastAsia="Times New Roman" w:hAnsi="Times New Roman" w:cs="Times New Roman"/>
          <w:color w:val="000000"/>
          <w:sz w:val="24"/>
          <w:szCs w:val="24"/>
        </w:rPr>
        <w:t xml:space="preserve">, K., &amp; Moses, J. (2023, August). Drying of seaweed: Approaches, challenges and research needs. </w:t>
      </w:r>
      <w:r>
        <w:rPr>
          <w:rFonts w:ascii="Times New Roman" w:eastAsia="Times New Roman" w:hAnsi="Times New Roman" w:cs="Times New Roman"/>
          <w:i/>
          <w:iCs/>
          <w:color w:val="000000"/>
          <w:sz w:val="24"/>
          <w:szCs w:val="24"/>
        </w:rPr>
        <w:t>Trends in Food Science &amp; Technology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138</w:t>
      </w:r>
      <w:r>
        <w:rPr>
          <w:rFonts w:ascii="Times New Roman" w:eastAsia="Times New Roman" w:hAnsi="Times New Roman" w:cs="Times New Roman"/>
          <w:color w:val="000000"/>
          <w:sz w:val="24"/>
          <w:szCs w:val="24"/>
        </w:rPr>
        <w:t>, 153-163. https://doi.org/10.1016/j.tifs.2023.06.008</w:t>
      </w:r>
    </w:p>
    <w:p w14:paraId="3E6D37DF" w14:textId="77777777" w:rsidR="000A2960" w:rsidRDefault="000A2960" w:rsidP="000A2960">
      <w:pPr>
        <w:pStyle w:val="custom-paragraph"/>
        <w:spacing w:line="480" w:lineRule="auto"/>
        <w:ind w:left="720"/>
      </w:pPr>
      <w:r>
        <w:rPr>
          <w:rFonts w:ascii="Times New Roman" w:eastAsia="Times New Roman" w:hAnsi="Times New Roman" w:cs="Times New Roman"/>
          <w:color w:val="000000"/>
          <w:sz w:val="24"/>
          <w:szCs w:val="24"/>
        </w:rPr>
        <w:t xml:space="preserve">[Seaweed-derived products for </w:t>
      </w:r>
      <w:proofErr w:type="gramStart"/>
      <w:r>
        <w:rPr>
          <w:rFonts w:ascii="Times New Roman" w:eastAsia="Times New Roman" w:hAnsi="Times New Roman" w:cs="Times New Roman"/>
          <w:color w:val="000000"/>
          <w:sz w:val="24"/>
          <w:szCs w:val="24"/>
        </w:rPr>
        <w:t>crop</w:t>
      </w:r>
      <w:proofErr w:type="gramEnd"/>
      <w:r>
        <w:rPr>
          <w:rFonts w:ascii="Times New Roman" w:eastAsia="Times New Roman" w:hAnsi="Times New Roman" w:cs="Times New Roman"/>
          <w:color w:val="000000"/>
          <w:sz w:val="24"/>
          <w:szCs w:val="24"/>
        </w:rPr>
        <w:t xml:space="preserve"> and cattle farmers providing nature-based solutions to climate change and food security]. (n.d.). Cascadia Seaweed. https://www.cascadiaseaweed.com/</w:t>
      </w:r>
    </w:p>
    <w:p w14:paraId="7F054026" w14:textId="77777777" w:rsidR="000A2960" w:rsidRDefault="000A2960" w:rsidP="000A2960">
      <w:pPr>
        <w:pStyle w:val="custom-paragraph"/>
        <w:spacing w:line="480" w:lineRule="auto"/>
        <w:ind w:left="720"/>
      </w:pPr>
      <w:r>
        <w:rPr>
          <w:rFonts w:ascii="Times New Roman" w:eastAsia="Times New Roman" w:hAnsi="Times New Roman" w:cs="Times New Roman"/>
          <w:color w:val="000000"/>
          <w:sz w:val="24"/>
          <w:szCs w:val="24"/>
        </w:rPr>
        <w:t xml:space="preserve">Seaweed, dried. (2020, October 10). </w:t>
      </w:r>
      <w:r>
        <w:rPr>
          <w:rFonts w:ascii="Times New Roman" w:eastAsia="Times New Roman" w:hAnsi="Times New Roman" w:cs="Times New Roman"/>
          <w:i/>
          <w:iCs/>
          <w:color w:val="000000"/>
          <w:sz w:val="24"/>
          <w:szCs w:val="24"/>
        </w:rPr>
        <w:t>USDA</w:t>
      </w:r>
      <w:r>
        <w:rPr>
          <w:rFonts w:ascii="Times New Roman" w:eastAsia="Times New Roman" w:hAnsi="Times New Roman" w:cs="Times New Roman"/>
          <w:color w:val="000000"/>
          <w:sz w:val="24"/>
          <w:szCs w:val="24"/>
        </w:rPr>
        <w:t>. https://fdc.nal.usda.gov/fdc-app.html#/food-details/1103574/nutrients</w:t>
      </w:r>
    </w:p>
    <w:p w14:paraId="077ADF5B" w14:textId="77777777" w:rsidR="000A2960" w:rsidRDefault="000A2960" w:rsidP="000A2960">
      <w:pPr>
        <w:pStyle w:val="custom-paragraph"/>
        <w:spacing w:line="480" w:lineRule="auto"/>
        <w:ind w:left="720"/>
      </w:pPr>
      <w:r>
        <w:rPr>
          <w:rFonts w:ascii="Times New Roman" w:eastAsia="Times New Roman" w:hAnsi="Times New Roman" w:cs="Times New Roman"/>
          <w:i/>
          <w:iCs/>
          <w:color w:val="000000"/>
          <w:sz w:val="24"/>
          <w:szCs w:val="24"/>
        </w:rPr>
        <w:t>Spices with Umami Flavors</w:t>
      </w:r>
      <w:r>
        <w:rPr>
          <w:rFonts w:ascii="Times New Roman" w:eastAsia="Times New Roman" w:hAnsi="Times New Roman" w:cs="Times New Roman"/>
          <w:color w:val="000000"/>
          <w:sz w:val="24"/>
          <w:szCs w:val="24"/>
        </w:rPr>
        <w:t>. (n.d.). Spices Inc. https://spicesinc.com/blogs/spices-umami-flavor?srsltid=AfmBOoqNbmVt4WV_bR9OWZT0B0kzhWcqHI9vMZSilxz7HAdGa-YvIFEp</w:t>
      </w:r>
    </w:p>
    <w:p w14:paraId="0FD748C1" w14:textId="77777777" w:rsidR="000A2960" w:rsidRDefault="000A2960" w:rsidP="000A2960">
      <w:pPr>
        <w:pStyle w:val="custom-paragraph"/>
        <w:spacing w:line="480" w:lineRule="auto"/>
        <w:ind w:left="720"/>
      </w:pPr>
      <w:proofErr w:type="spellStart"/>
      <w:r>
        <w:rPr>
          <w:rFonts w:ascii="Times New Roman" w:eastAsia="Times New Roman" w:hAnsi="Times New Roman" w:cs="Times New Roman"/>
          <w:color w:val="000000"/>
          <w:sz w:val="24"/>
          <w:szCs w:val="24"/>
        </w:rPr>
        <w:t>Spillias</w:t>
      </w:r>
      <w:proofErr w:type="spellEnd"/>
      <w:r>
        <w:rPr>
          <w:rFonts w:ascii="Times New Roman" w:eastAsia="Times New Roman" w:hAnsi="Times New Roman" w:cs="Times New Roman"/>
          <w:color w:val="000000"/>
          <w:sz w:val="24"/>
          <w:szCs w:val="24"/>
        </w:rPr>
        <w:t xml:space="preserve">, S., Valin, H., Batka, M. </w:t>
      </w:r>
      <w:r>
        <w:rPr>
          <w:rFonts w:ascii="Times New Roman" w:eastAsia="Times New Roman" w:hAnsi="Times New Roman" w:cs="Times New Roman"/>
          <w:i/>
          <w:iCs/>
          <w:color w:val="000000"/>
          <w:sz w:val="24"/>
          <w:szCs w:val="24"/>
        </w:rPr>
        <w:t>et al.</w:t>
      </w:r>
      <w:r>
        <w:rPr>
          <w:rFonts w:ascii="Times New Roman" w:eastAsia="Times New Roman" w:hAnsi="Times New Roman" w:cs="Times New Roman"/>
          <w:color w:val="000000"/>
          <w:sz w:val="24"/>
          <w:szCs w:val="24"/>
        </w:rPr>
        <w:t xml:space="preserve"> Reducing global land-use pressures with seaweed farming. </w:t>
      </w:r>
      <w:r>
        <w:rPr>
          <w:rFonts w:ascii="Times New Roman" w:eastAsia="Times New Roman" w:hAnsi="Times New Roman" w:cs="Times New Roman"/>
          <w:i/>
          <w:iCs/>
          <w:color w:val="000000"/>
          <w:sz w:val="24"/>
          <w:szCs w:val="24"/>
        </w:rPr>
        <w:t>Nat Sustain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6</w:t>
      </w:r>
      <w:r>
        <w:rPr>
          <w:rFonts w:ascii="Times New Roman" w:eastAsia="Times New Roman" w:hAnsi="Times New Roman" w:cs="Times New Roman"/>
          <w:color w:val="000000"/>
          <w:sz w:val="24"/>
          <w:szCs w:val="24"/>
        </w:rPr>
        <w:t>, 380–390 (2023). https://doi.org/10.1038/s41893-022-01043-y</w:t>
      </w:r>
    </w:p>
    <w:p w14:paraId="510ECB69" w14:textId="77777777" w:rsidR="000A2960" w:rsidRDefault="000A2960" w:rsidP="000A2960">
      <w:pPr>
        <w:pStyle w:val="custom-paragraph"/>
        <w:spacing w:line="480" w:lineRule="auto"/>
        <w:ind w:left="720"/>
      </w:pPr>
      <w:proofErr w:type="spellStart"/>
      <w:r>
        <w:rPr>
          <w:rFonts w:ascii="Times New Roman" w:eastAsia="Times New Roman" w:hAnsi="Times New Roman" w:cs="Times New Roman"/>
          <w:color w:val="000000"/>
          <w:sz w:val="24"/>
          <w:szCs w:val="24"/>
        </w:rPr>
        <w:t>Thiviya</w:t>
      </w:r>
      <w:proofErr w:type="spellEnd"/>
      <w:r>
        <w:rPr>
          <w:rFonts w:ascii="Times New Roman" w:eastAsia="Times New Roman" w:hAnsi="Times New Roman" w:cs="Times New Roman"/>
          <w:color w:val="000000"/>
          <w:sz w:val="24"/>
          <w:szCs w:val="24"/>
        </w:rPr>
        <w:t xml:space="preserve">, P., Gamage, A., Gama-Arachchige, N. S., Merah, O., &amp; Madhujith, T. (2022). Seaweeds as a source of functional proteins. </w:t>
      </w:r>
      <w:r>
        <w:rPr>
          <w:rFonts w:ascii="Times New Roman" w:eastAsia="Times New Roman" w:hAnsi="Times New Roman" w:cs="Times New Roman"/>
          <w:i/>
          <w:iCs/>
          <w:color w:val="000000"/>
          <w:sz w:val="24"/>
          <w:szCs w:val="24"/>
        </w:rPr>
        <w:t>Phycology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2</w:t>
      </w:r>
      <w:r>
        <w:rPr>
          <w:rFonts w:ascii="Times New Roman" w:eastAsia="Times New Roman" w:hAnsi="Times New Roman" w:cs="Times New Roman"/>
          <w:color w:val="000000"/>
          <w:sz w:val="24"/>
          <w:szCs w:val="24"/>
        </w:rPr>
        <w:t>(2), 216-243. https://doi.org/10.3390/phycology2020012</w:t>
      </w:r>
    </w:p>
    <w:p w14:paraId="3F9E56EF" w14:textId="77777777" w:rsidR="000A2960" w:rsidRDefault="000A2960" w:rsidP="000A2960">
      <w:pPr>
        <w:pStyle w:val="custom-paragraph"/>
        <w:spacing w:line="480" w:lineRule="auto"/>
        <w:ind w:left="720"/>
      </w:pPr>
      <w:r>
        <w:rPr>
          <w:rFonts w:ascii="Times New Roman" w:eastAsia="Times New Roman" w:hAnsi="Times New Roman" w:cs="Times New Roman"/>
          <w:color w:val="000000"/>
          <w:sz w:val="24"/>
          <w:szCs w:val="24"/>
        </w:rPr>
        <w:t xml:space="preserve">Tunuka Media. (2020, May 20). </w:t>
      </w:r>
      <w:r>
        <w:rPr>
          <w:rFonts w:ascii="Times New Roman" w:eastAsia="Times New Roman" w:hAnsi="Times New Roman" w:cs="Times New Roman"/>
          <w:i/>
          <w:iCs/>
          <w:color w:val="000000"/>
          <w:sz w:val="24"/>
          <w:szCs w:val="24"/>
        </w:rPr>
        <w:t xml:space="preserve">Burkina Faso: Ragoût </w:t>
      </w:r>
      <w:proofErr w:type="spellStart"/>
      <w:r>
        <w:rPr>
          <w:rFonts w:ascii="Times New Roman" w:eastAsia="Times New Roman" w:hAnsi="Times New Roman" w:cs="Times New Roman"/>
          <w:i/>
          <w:iCs/>
          <w:color w:val="000000"/>
          <w:sz w:val="24"/>
          <w:szCs w:val="24"/>
        </w:rPr>
        <w:t>d'igname</w:t>
      </w:r>
      <w:proofErr w:type="spellEnd"/>
      <w:r>
        <w:rPr>
          <w:rFonts w:ascii="Times New Roman" w:eastAsia="Times New Roman" w:hAnsi="Times New Roman" w:cs="Times New Roman"/>
          <w:color w:val="000000"/>
          <w:sz w:val="24"/>
          <w:szCs w:val="24"/>
        </w:rPr>
        <w:t>. https://tunukamedia.wordpress.com/2020/05/20/burkina-faso-ragout-digname/</w:t>
      </w:r>
    </w:p>
    <w:p w14:paraId="3879D5DB" w14:textId="77777777" w:rsidR="000A2960" w:rsidRDefault="000A2960" w:rsidP="000A2960">
      <w:pPr>
        <w:pStyle w:val="custom-paragraph"/>
        <w:spacing w:line="480" w:lineRule="auto"/>
        <w:ind w:left="720"/>
      </w:pPr>
      <w:r>
        <w:rPr>
          <w:rFonts w:ascii="Times New Roman" w:eastAsia="Times New Roman" w:hAnsi="Times New Roman" w:cs="Times New Roman"/>
          <w:i/>
          <w:iCs/>
          <w:color w:val="000000"/>
          <w:sz w:val="24"/>
          <w:szCs w:val="24"/>
        </w:rPr>
        <w:t>2021: Thilsted</w:t>
      </w:r>
      <w:r>
        <w:rPr>
          <w:rFonts w:ascii="Times New Roman" w:eastAsia="Times New Roman" w:hAnsi="Times New Roman" w:cs="Times New Roman"/>
          <w:color w:val="000000"/>
          <w:sz w:val="24"/>
          <w:szCs w:val="24"/>
        </w:rPr>
        <w:t>. (2021). World Food Prize Foundation. https://www.worldfoodprize.org/en/laureates/20202023_laureates/2021_thilsted/</w:t>
      </w:r>
    </w:p>
    <w:p w14:paraId="350E13E4" w14:textId="77777777" w:rsidR="000A2960" w:rsidRDefault="000A2960" w:rsidP="000A2960">
      <w:pPr>
        <w:pStyle w:val="custom-paragraph"/>
        <w:spacing w:line="480" w:lineRule="auto"/>
        <w:ind w:left="720"/>
      </w:pPr>
      <w:r>
        <w:rPr>
          <w:rFonts w:ascii="Times New Roman" w:eastAsia="Times New Roman" w:hAnsi="Times New Roman" w:cs="Times New Roman"/>
          <w:color w:val="000000"/>
          <w:sz w:val="24"/>
          <w:szCs w:val="24"/>
        </w:rPr>
        <w:lastRenderedPageBreak/>
        <w:t>UNICEF. (2023, November 28). [Burkina Faso: Insecurity pushes more than 1 in 10 children into acute malnutrition in heavily affected areas]. UNICEF. https://www.unicef.org/press-releases/burkina-faso-insecurity-pushes-more-1-10-children-acute-malnutrition-heavily#:~:text=OUAGADOUGOU%2C%2028%20November%202023%20%E2%80%93%20Insecurity,to%20new%20data%2C%20warns%20UNICEF.</w:t>
      </w:r>
    </w:p>
    <w:p w14:paraId="781DE9CA" w14:textId="77777777" w:rsidR="000A2960" w:rsidRDefault="000A2960" w:rsidP="000A2960">
      <w:pPr>
        <w:pStyle w:val="custom-paragraph"/>
        <w:spacing w:line="480" w:lineRule="auto"/>
        <w:ind w:left="720"/>
      </w:pPr>
      <w:r>
        <w:rPr>
          <w:rFonts w:ascii="Times New Roman" w:eastAsia="Times New Roman" w:hAnsi="Times New Roman" w:cs="Times New Roman"/>
          <w:color w:val="000000"/>
          <w:sz w:val="24"/>
          <w:szCs w:val="24"/>
        </w:rPr>
        <w:t xml:space="preserve">Washington State Department of Natural Resources. (2022, March). </w:t>
      </w:r>
      <w:r>
        <w:rPr>
          <w:rFonts w:ascii="Times New Roman" w:eastAsia="Times New Roman" w:hAnsi="Times New Roman" w:cs="Times New Roman"/>
          <w:i/>
          <w:iCs/>
          <w:color w:val="000000"/>
          <w:sz w:val="24"/>
          <w:szCs w:val="24"/>
        </w:rPr>
        <w:t>Statewide kelp and eel grass conservation plan</w:t>
      </w:r>
      <w:r>
        <w:rPr>
          <w:rFonts w:ascii="Times New Roman" w:eastAsia="Times New Roman" w:hAnsi="Times New Roman" w:cs="Times New Roman"/>
          <w:color w:val="000000"/>
          <w:sz w:val="24"/>
          <w:szCs w:val="24"/>
        </w:rPr>
        <w:t>. Washington. https://www.dnr.wa.gov/kelp-and-eelgrass-plan</w:t>
      </w:r>
    </w:p>
    <w:p w14:paraId="7ADAC659" w14:textId="77777777" w:rsidR="007B440D" w:rsidRPr="00822A2E" w:rsidRDefault="007B440D" w:rsidP="000A2960">
      <w:pPr>
        <w:spacing w:after="0" w:line="480" w:lineRule="auto"/>
        <w:jc w:val="center"/>
        <w:rPr>
          <w:rFonts w:ascii="Times New Roman" w:hAnsi="Times New Roman" w:cs="Times New Roman"/>
        </w:rPr>
      </w:pPr>
    </w:p>
    <w:sectPr w:rsidR="007B440D" w:rsidRPr="00822A2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4118B" w14:textId="77777777" w:rsidR="007F6311" w:rsidRDefault="007F6311" w:rsidP="003D2184">
      <w:pPr>
        <w:spacing w:after="0" w:line="240" w:lineRule="auto"/>
      </w:pPr>
      <w:r>
        <w:separator/>
      </w:r>
    </w:p>
  </w:endnote>
  <w:endnote w:type="continuationSeparator" w:id="0">
    <w:p w14:paraId="3E93F329" w14:textId="77777777" w:rsidR="007F6311" w:rsidRDefault="007F6311" w:rsidP="003D2184">
      <w:pPr>
        <w:spacing w:after="0" w:line="240" w:lineRule="auto"/>
      </w:pPr>
      <w:r>
        <w:continuationSeparator/>
      </w:r>
    </w:p>
  </w:endnote>
  <w:endnote w:type="continuationNotice" w:id="1">
    <w:p w14:paraId="6965D0B8" w14:textId="77777777" w:rsidR="007F6311" w:rsidRDefault="007F63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A4FD9" w14:textId="77777777" w:rsidR="007F6311" w:rsidRDefault="007F6311" w:rsidP="003D2184">
      <w:pPr>
        <w:spacing w:after="0" w:line="240" w:lineRule="auto"/>
      </w:pPr>
      <w:r>
        <w:separator/>
      </w:r>
    </w:p>
  </w:footnote>
  <w:footnote w:type="continuationSeparator" w:id="0">
    <w:p w14:paraId="4CF12694" w14:textId="77777777" w:rsidR="007F6311" w:rsidRDefault="007F6311" w:rsidP="003D2184">
      <w:pPr>
        <w:spacing w:after="0" w:line="240" w:lineRule="auto"/>
      </w:pPr>
      <w:r>
        <w:continuationSeparator/>
      </w:r>
    </w:p>
  </w:footnote>
  <w:footnote w:type="continuationNotice" w:id="1">
    <w:p w14:paraId="77496199" w14:textId="77777777" w:rsidR="007F6311" w:rsidRDefault="007F63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6060601"/>
      <w:docPartObj>
        <w:docPartGallery w:val="Page Numbers (Top of Page)"/>
        <w:docPartUnique/>
      </w:docPartObj>
    </w:sdtPr>
    <w:sdtEndPr>
      <w:rPr>
        <w:rFonts w:ascii="Times New Roman" w:hAnsi="Times New Roman" w:cs="Times New Roman"/>
        <w:noProof/>
      </w:rPr>
    </w:sdtEndPr>
    <w:sdtContent>
      <w:p w14:paraId="2C1ACD4F" w14:textId="472995E6" w:rsidR="00545DF2" w:rsidRPr="00545DF2" w:rsidRDefault="00F158AA" w:rsidP="00F158AA">
        <w:pPr>
          <w:pStyle w:val="Header"/>
          <w:tabs>
            <w:tab w:val="left" w:pos="1932"/>
          </w:tabs>
          <w:rPr>
            <w:rFonts w:ascii="Times New Roman" w:hAnsi="Times New Roman" w:cs="Times New Roman"/>
          </w:rPr>
        </w:pPr>
        <w:r>
          <w:tab/>
        </w:r>
        <w:r>
          <w:tab/>
        </w:r>
        <w:r>
          <w:tab/>
        </w:r>
        <w:r w:rsidR="00545DF2" w:rsidRPr="00545DF2">
          <w:rPr>
            <w:rFonts w:ascii="Times New Roman" w:hAnsi="Times New Roman" w:cs="Times New Roman"/>
          </w:rPr>
          <w:t xml:space="preserve">Khanolkar </w:t>
        </w:r>
        <w:r w:rsidR="00545DF2" w:rsidRPr="00545DF2">
          <w:rPr>
            <w:rFonts w:ascii="Times New Roman" w:hAnsi="Times New Roman" w:cs="Times New Roman"/>
          </w:rPr>
          <w:fldChar w:fldCharType="begin"/>
        </w:r>
        <w:r w:rsidR="00545DF2" w:rsidRPr="00545DF2">
          <w:rPr>
            <w:rFonts w:ascii="Times New Roman" w:hAnsi="Times New Roman" w:cs="Times New Roman"/>
          </w:rPr>
          <w:instrText xml:space="preserve"> PAGE   \* MERGEFORMAT </w:instrText>
        </w:r>
        <w:r w:rsidR="00545DF2" w:rsidRPr="00545DF2">
          <w:rPr>
            <w:rFonts w:ascii="Times New Roman" w:hAnsi="Times New Roman" w:cs="Times New Roman"/>
          </w:rPr>
          <w:fldChar w:fldCharType="separate"/>
        </w:r>
        <w:r w:rsidR="00545DF2" w:rsidRPr="00545DF2">
          <w:rPr>
            <w:rFonts w:ascii="Times New Roman" w:hAnsi="Times New Roman" w:cs="Times New Roman"/>
            <w:noProof/>
          </w:rPr>
          <w:t>2</w:t>
        </w:r>
        <w:r w:rsidR="00545DF2" w:rsidRPr="00545DF2">
          <w:rPr>
            <w:rFonts w:ascii="Times New Roman" w:hAnsi="Times New Roman" w:cs="Times New Roman"/>
            <w:noProof/>
          </w:rPr>
          <w:fldChar w:fldCharType="end"/>
        </w:r>
      </w:p>
    </w:sdtContent>
  </w:sdt>
  <w:p w14:paraId="36FA1570" w14:textId="77777777" w:rsidR="00545DF2" w:rsidRDefault="00545DF2">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uvRViPbZ" int2:invalidationBookmarkName="" int2:hashCode="VwbdqcJQ9bGCTl" int2:id="6wleQVnO">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442"/>
    <w:rsid w:val="000068B3"/>
    <w:rsid w:val="00015E31"/>
    <w:rsid w:val="00016BF7"/>
    <w:rsid w:val="000179BD"/>
    <w:rsid w:val="000423F2"/>
    <w:rsid w:val="0004515D"/>
    <w:rsid w:val="000463AB"/>
    <w:rsid w:val="00055BC0"/>
    <w:rsid w:val="000601D0"/>
    <w:rsid w:val="00063CF6"/>
    <w:rsid w:val="00075D55"/>
    <w:rsid w:val="0008030A"/>
    <w:rsid w:val="00091E98"/>
    <w:rsid w:val="000922EA"/>
    <w:rsid w:val="000924F1"/>
    <w:rsid w:val="000A10A5"/>
    <w:rsid w:val="000A2960"/>
    <w:rsid w:val="000A4178"/>
    <w:rsid w:val="000A52EA"/>
    <w:rsid w:val="000B234B"/>
    <w:rsid w:val="000C530C"/>
    <w:rsid w:val="000D4B8A"/>
    <w:rsid w:val="000E4326"/>
    <w:rsid w:val="000F1603"/>
    <w:rsid w:val="00106596"/>
    <w:rsid w:val="001241A0"/>
    <w:rsid w:val="0012755A"/>
    <w:rsid w:val="00136C8F"/>
    <w:rsid w:val="001575A1"/>
    <w:rsid w:val="00172B7B"/>
    <w:rsid w:val="00172D17"/>
    <w:rsid w:val="001741D6"/>
    <w:rsid w:val="0017422D"/>
    <w:rsid w:val="001769B0"/>
    <w:rsid w:val="0018130C"/>
    <w:rsid w:val="00183778"/>
    <w:rsid w:val="0019211D"/>
    <w:rsid w:val="001A4920"/>
    <w:rsid w:val="001A5F59"/>
    <w:rsid w:val="001B07E5"/>
    <w:rsid w:val="001B3ADE"/>
    <w:rsid w:val="001C1E63"/>
    <w:rsid w:val="001C3982"/>
    <w:rsid w:val="001C736F"/>
    <w:rsid w:val="001E7D89"/>
    <w:rsid w:val="001F0D55"/>
    <w:rsid w:val="002109AE"/>
    <w:rsid w:val="0022185E"/>
    <w:rsid w:val="00224DFC"/>
    <w:rsid w:val="00233DE0"/>
    <w:rsid w:val="00237EF0"/>
    <w:rsid w:val="0026005E"/>
    <w:rsid w:val="00284C37"/>
    <w:rsid w:val="002876EA"/>
    <w:rsid w:val="002A5458"/>
    <w:rsid w:val="002D7A97"/>
    <w:rsid w:val="002E26C1"/>
    <w:rsid w:val="002E5D30"/>
    <w:rsid w:val="002F63F2"/>
    <w:rsid w:val="003142B8"/>
    <w:rsid w:val="0031561E"/>
    <w:rsid w:val="00322182"/>
    <w:rsid w:val="0033018E"/>
    <w:rsid w:val="0034080C"/>
    <w:rsid w:val="0034260C"/>
    <w:rsid w:val="00346903"/>
    <w:rsid w:val="003702D4"/>
    <w:rsid w:val="00380C80"/>
    <w:rsid w:val="00383522"/>
    <w:rsid w:val="00390A2F"/>
    <w:rsid w:val="00390DA9"/>
    <w:rsid w:val="003910D1"/>
    <w:rsid w:val="003A140A"/>
    <w:rsid w:val="003A43D4"/>
    <w:rsid w:val="003B6027"/>
    <w:rsid w:val="003B6812"/>
    <w:rsid w:val="003D04BB"/>
    <w:rsid w:val="003D2184"/>
    <w:rsid w:val="003E5372"/>
    <w:rsid w:val="003F1C12"/>
    <w:rsid w:val="003F3480"/>
    <w:rsid w:val="004001CB"/>
    <w:rsid w:val="00424E6C"/>
    <w:rsid w:val="004252F3"/>
    <w:rsid w:val="00435F2F"/>
    <w:rsid w:val="00436C31"/>
    <w:rsid w:val="004409D2"/>
    <w:rsid w:val="00444ADC"/>
    <w:rsid w:val="00446595"/>
    <w:rsid w:val="00452842"/>
    <w:rsid w:val="00455B33"/>
    <w:rsid w:val="00456F00"/>
    <w:rsid w:val="00475DAD"/>
    <w:rsid w:val="00475E90"/>
    <w:rsid w:val="00486757"/>
    <w:rsid w:val="00492457"/>
    <w:rsid w:val="00495480"/>
    <w:rsid w:val="004A743C"/>
    <w:rsid w:val="004B3107"/>
    <w:rsid w:val="004B586A"/>
    <w:rsid w:val="004D37E1"/>
    <w:rsid w:val="004E28A6"/>
    <w:rsid w:val="004E34AE"/>
    <w:rsid w:val="004F137D"/>
    <w:rsid w:val="005003F5"/>
    <w:rsid w:val="00513442"/>
    <w:rsid w:val="005158E1"/>
    <w:rsid w:val="005159BD"/>
    <w:rsid w:val="0052338A"/>
    <w:rsid w:val="00524F58"/>
    <w:rsid w:val="00527001"/>
    <w:rsid w:val="00530FC3"/>
    <w:rsid w:val="005319B3"/>
    <w:rsid w:val="00535DB5"/>
    <w:rsid w:val="0053732A"/>
    <w:rsid w:val="00544E2F"/>
    <w:rsid w:val="00545DF2"/>
    <w:rsid w:val="00547B30"/>
    <w:rsid w:val="00553960"/>
    <w:rsid w:val="005577AD"/>
    <w:rsid w:val="005823E3"/>
    <w:rsid w:val="00584754"/>
    <w:rsid w:val="00594BCB"/>
    <w:rsid w:val="005A6A26"/>
    <w:rsid w:val="005C04A1"/>
    <w:rsid w:val="005C3499"/>
    <w:rsid w:val="005C4712"/>
    <w:rsid w:val="005D0633"/>
    <w:rsid w:val="005D0DA4"/>
    <w:rsid w:val="005D3D14"/>
    <w:rsid w:val="005E4C37"/>
    <w:rsid w:val="00635E85"/>
    <w:rsid w:val="00646EEF"/>
    <w:rsid w:val="006505AF"/>
    <w:rsid w:val="00651D26"/>
    <w:rsid w:val="006600A9"/>
    <w:rsid w:val="006667C6"/>
    <w:rsid w:val="00667069"/>
    <w:rsid w:val="0067002F"/>
    <w:rsid w:val="00673C5B"/>
    <w:rsid w:val="0067627D"/>
    <w:rsid w:val="00680500"/>
    <w:rsid w:val="006847C4"/>
    <w:rsid w:val="00685092"/>
    <w:rsid w:val="006957B6"/>
    <w:rsid w:val="00696C11"/>
    <w:rsid w:val="006A1DB9"/>
    <w:rsid w:val="006B6ADF"/>
    <w:rsid w:val="006C0FCA"/>
    <w:rsid w:val="006D4263"/>
    <w:rsid w:val="006D63C6"/>
    <w:rsid w:val="006D7165"/>
    <w:rsid w:val="006E504F"/>
    <w:rsid w:val="006F4AF3"/>
    <w:rsid w:val="007037F5"/>
    <w:rsid w:val="0070538D"/>
    <w:rsid w:val="00705567"/>
    <w:rsid w:val="00724D09"/>
    <w:rsid w:val="00733E6A"/>
    <w:rsid w:val="0073480A"/>
    <w:rsid w:val="00746752"/>
    <w:rsid w:val="007631EE"/>
    <w:rsid w:val="00765B1A"/>
    <w:rsid w:val="007742DE"/>
    <w:rsid w:val="0077594C"/>
    <w:rsid w:val="00785DC6"/>
    <w:rsid w:val="007A1EDB"/>
    <w:rsid w:val="007A5FAB"/>
    <w:rsid w:val="007B3DA4"/>
    <w:rsid w:val="007B440D"/>
    <w:rsid w:val="007B68E5"/>
    <w:rsid w:val="007C1CF3"/>
    <w:rsid w:val="007D1171"/>
    <w:rsid w:val="007E0357"/>
    <w:rsid w:val="007E63BB"/>
    <w:rsid w:val="007F1989"/>
    <w:rsid w:val="007F6311"/>
    <w:rsid w:val="008164D9"/>
    <w:rsid w:val="00822A2E"/>
    <w:rsid w:val="00826CC1"/>
    <w:rsid w:val="008309B7"/>
    <w:rsid w:val="008320F7"/>
    <w:rsid w:val="00842B96"/>
    <w:rsid w:val="00846F65"/>
    <w:rsid w:val="0085394A"/>
    <w:rsid w:val="0086169E"/>
    <w:rsid w:val="008650FB"/>
    <w:rsid w:val="00865260"/>
    <w:rsid w:val="00877134"/>
    <w:rsid w:val="00885FF7"/>
    <w:rsid w:val="00890037"/>
    <w:rsid w:val="008916F6"/>
    <w:rsid w:val="008934DD"/>
    <w:rsid w:val="00897AE3"/>
    <w:rsid w:val="008A083D"/>
    <w:rsid w:val="008A2F6E"/>
    <w:rsid w:val="008A7945"/>
    <w:rsid w:val="008E4286"/>
    <w:rsid w:val="009053FC"/>
    <w:rsid w:val="00905917"/>
    <w:rsid w:val="00910F89"/>
    <w:rsid w:val="00912121"/>
    <w:rsid w:val="009209A0"/>
    <w:rsid w:val="00923C95"/>
    <w:rsid w:val="00926845"/>
    <w:rsid w:val="00937FD4"/>
    <w:rsid w:val="00940459"/>
    <w:rsid w:val="0094067E"/>
    <w:rsid w:val="00947A6C"/>
    <w:rsid w:val="00963B76"/>
    <w:rsid w:val="00966735"/>
    <w:rsid w:val="009773EA"/>
    <w:rsid w:val="009805A5"/>
    <w:rsid w:val="00985EDF"/>
    <w:rsid w:val="00994622"/>
    <w:rsid w:val="009B1CD9"/>
    <w:rsid w:val="009C04D4"/>
    <w:rsid w:val="009C15DD"/>
    <w:rsid w:val="009D3E0D"/>
    <w:rsid w:val="009D51B4"/>
    <w:rsid w:val="009E35BA"/>
    <w:rsid w:val="009F2F6A"/>
    <w:rsid w:val="00A058A7"/>
    <w:rsid w:val="00A21190"/>
    <w:rsid w:val="00A22E57"/>
    <w:rsid w:val="00A252FD"/>
    <w:rsid w:val="00A314FC"/>
    <w:rsid w:val="00A44805"/>
    <w:rsid w:val="00A513A4"/>
    <w:rsid w:val="00A526F1"/>
    <w:rsid w:val="00A56428"/>
    <w:rsid w:val="00A577FD"/>
    <w:rsid w:val="00A6051E"/>
    <w:rsid w:val="00A72782"/>
    <w:rsid w:val="00A72AAC"/>
    <w:rsid w:val="00A80492"/>
    <w:rsid w:val="00A82173"/>
    <w:rsid w:val="00AA290B"/>
    <w:rsid w:val="00AA7426"/>
    <w:rsid w:val="00AB49B3"/>
    <w:rsid w:val="00AC59C3"/>
    <w:rsid w:val="00AC5CE6"/>
    <w:rsid w:val="00AD0D92"/>
    <w:rsid w:val="00AD7DB4"/>
    <w:rsid w:val="00AE011A"/>
    <w:rsid w:val="00AF1F58"/>
    <w:rsid w:val="00AF1FC9"/>
    <w:rsid w:val="00AF2325"/>
    <w:rsid w:val="00B01D84"/>
    <w:rsid w:val="00B035D5"/>
    <w:rsid w:val="00B067AD"/>
    <w:rsid w:val="00B15146"/>
    <w:rsid w:val="00B239BD"/>
    <w:rsid w:val="00B2556A"/>
    <w:rsid w:val="00B26AEA"/>
    <w:rsid w:val="00B26F89"/>
    <w:rsid w:val="00B277C5"/>
    <w:rsid w:val="00B31883"/>
    <w:rsid w:val="00B3635F"/>
    <w:rsid w:val="00B4274F"/>
    <w:rsid w:val="00B445F9"/>
    <w:rsid w:val="00B535A6"/>
    <w:rsid w:val="00B54F9D"/>
    <w:rsid w:val="00B64454"/>
    <w:rsid w:val="00B67DFE"/>
    <w:rsid w:val="00B7281B"/>
    <w:rsid w:val="00B747C3"/>
    <w:rsid w:val="00B74C99"/>
    <w:rsid w:val="00B76E4F"/>
    <w:rsid w:val="00B92864"/>
    <w:rsid w:val="00B97355"/>
    <w:rsid w:val="00BB3FEF"/>
    <w:rsid w:val="00BB4436"/>
    <w:rsid w:val="00BB56AE"/>
    <w:rsid w:val="00BF2EF0"/>
    <w:rsid w:val="00BF7BAE"/>
    <w:rsid w:val="00C00EB6"/>
    <w:rsid w:val="00C0642B"/>
    <w:rsid w:val="00C0711E"/>
    <w:rsid w:val="00C1361A"/>
    <w:rsid w:val="00C37FC9"/>
    <w:rsid w:val="00C412F4"/>
    <w:rsid w:val="00C543F6"/>
    <w:rsid w:val="00C567CA"/>
    <w:rsid w:val="00C6416E"/>
    <w:rsid w:val="00CA3AE7"/>
    <w:rsid w:val="00CB1197"/>
    <w:rsid w:val="00CB1CA6"/>
    <w:rsid w:val="00CE4F08"/>
    <w:rsid w:val="00CE7827"/>
    <w:rsid w:val="00D113D4"/>
    <w:rsid w:val="00D16C60"/>
    <w:rsid w:val="00D3420B"/>
    <w:rsid w:val="00D342B4"/>
    <w:rsid w:val="00D51117"/>
    <w:rsid w:val="00D552DB"/>
    <w:rsid w:val="00D55EE4"/>
    <w:rsid w:val="00D560C6"/>
    <w:rsid w:val="00D82C62"/>
    <w:rsid w:val="00D86675"/>
    <w:rsid w:val="00D94DB9"/>
    <w:rsid w:val="00D94EAF"/>
    <w:rsid w:val="00D951E3"/>
    <w:rsid w:val="00D95BE6"/>
    <w:rsid w:val="00DA4BB6"/>
    <w:rsid w:val="00DB3392"/>
    <w:rsid w:val="00DC1D88"/>
    <w:rsid w:val="00DC408A"/>
    <w:rsid w:val="00DD2371"/>
    <w:rsid w:val="00DD2A32"/>
    <w:rsid w:val="00DD608E"/>
    <w:rsid w:val="00DF68AB"/>
    <w:rsid w:val="00E00FD7"/>
    <w:rsid w:val="00E0117E"/>
    <w:rsid w:val="00E041EE"/>
    <w:rsid w:val="00E1417E"/>
    <w:rsid w:val="00E226E9"/>
    <w:rsid w:val="00E3094D"/>
    <w:rsid w:val="00E523F4"/>
    <w:rsid w:val="00E76D99"/>
    <w:rsid w:val="00EB2820"/>
    <w:rsid w:val="00EB725B"/>
    <w:rsid w:val="00EC084F"/>
    <w:rsid w:val="00EE18C4"/>
    <w:rsid w:val="00EE4DC9"/>
    <w:rsid w:val="00EF36B2"/>
    <w:rsid w:val="00EF407F"/>
    <w:rsid w:val="00EF51A5"/>
    <w:rsid w:val="00F06B18"/>
    <w:rsid w:val="00F158AA"/>
    <w:rsid w:val="00F25A3E"/>
    <w:rsid w:val="00F25F73"/>
    <w:rsid w:val="00F36F9C"/>
    <w:rsid w:val="00F53E2E"/>
    <w:rsid w:val="00F603E9"/>
    <w:rsid w:val="00F64CEB"/>
    <w:rsid w:val="00F71FE0"/>
    <w:rsid w:val="00F866D0"/>
    <w:rsid w:val="00F868FF"/>
    <w:rsid w:val="00FA33AA"/>
    <w:rsid w:val="00FA6047"/>
    <w:rsid w:val="00FB2E28"/>
    <w:rsid w:val="00FB4A22"/>
    <w:rsid w:val="00FD7F3D"/>
    <w:rsid w:val="00FE0057"/>
    <w:rsid w:val="00FE336B"/>
    <w:rsid w:val="00FE4636"/>
    <w:rsid w:val="00FF11AD"/>
    <w:rsid w:val="00FF5C66"/>
    <w:rsid w:val="00FF7907"/>
    <w:rsid w:val="0EFEA976"/>
    <w:rsid w:val="12BF9C4E"/>
    <w:rsid w:val="1935BCCC"/>
    <w:rsid w:val="23B28C11"/>
    <w:rsid w:val="55CB1FE7"/>
    <w:rsid w:val="5E469534"/>
    <w:rsid w:val="6660DD9C"/>
    <w:rsid w:val="7AF9F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54D423"/>
  <w15:chartTrackingRefBased/>
  <w15:docId w15:val="{CCF5AB04-37D0-41BD-BEDB-33EB41D8F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34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34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34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34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34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34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34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34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34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4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34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34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34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34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34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34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34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3442"/>
    <w:rPr>
      <w:rFonts w:eastAsiaTheme="majorEastAsia" w:cstheme="majorBidi"/>
      <w:color w:val="272727" w:themeColor="text1" w:themeTint="D8"/>
    </w:rPr>
  </w:style>
  <w:style w:type="paragraph" w:styleId="Title">
    <w:name w:val="Title"/>
    <w:basedOn w:val="Normal"/>
    <w:next w:val="Normal"/>
    <w:link w:val="TitleChar"/>
    <w:uiPriority w:val="10"/>
    <w:qFormat/>
    <w:rsid w:val="005134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34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34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34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3442"/>
    <w:pPr>
      <w:spacing w:before="160"/>
      <w:jc w:val="center"/>
    </w:pPr>
    <w:rPr>
      <w:i/>
      <w:iCs/>
      <w:color w:val="404040" w:themeColor="text1" w:themeTint="BF"/>
    </w:rPr>
  </w:style>
  <w:style w:type="character" w:customStyle="1" w:styleId="QuoteChar">
    <w:name w:val="Quote Char"/>
    <w:basedOn w:val="DefaultParagraphFont"/>
    <w:link w:val="Quote"/>
    <w:uiPriority w:val="29"/>
    <w:rsid w:val="00513442"/>
    <w:rPr>
      <w:i/>
      <w:iCs/>
      <w:color w:val="404040" w:themeColor="text1" w:themeTint="BF"/>
    </w:rPr>
  </w:style>
  <w:style w:type="paragraph" w:styleId="ListParagraph">
    <w:name w:val="List Paragraph"/>
    <w:basedOn w:val="Normal"/>
    <w:uiPriority w:val="34"/>
    <w:qFormat/>
    <w:rsid w:val="00513442"/>
    <w:pPr>
      <w:ind w:left="720"/>
      <w:contextualSpacing/>
    </w:pPr>
  </w:style>
  <w:style w:type="character" w:styleId="IntenseEmphasis">
    <w:name w:val="Intense Emphasis"/>
    <w:basedOn w:val="DefaultParagraphFont"/>
    <w:uiPriority w:val="21"/>
    <w:qFormat/>
    <w:rsid w:val="00513442"/>
    <w:rPr>
      <w:i/>
      <w:iCs/>
      <w:color w:val="0F4761" w:themeColor="accent1" w:themeShade="BF"/>
    </w:rPr>
  </w:style>
  <w:style w:type="paragraph" w:styleId="IntenseQuote">
    <w:name w:val="Intense Quote"/>
    <w:basedOn w:val="Normal"/>
    <w:next w:val="Normal"/>
    <w:link w:val="IntenseQuoteChar"/>
    <w:uiPriority w:val="30"/>
    <w:qFormat/>
    <w:rsid w:val="005134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3442"/>
    <w:rPr>
      <w:i/>
      <w:iCs/>
      <w:color w:val="0F4761" w:themeColor="accent1" w:themeShade="BF"/>
    </w:rPr>
  </w:style>
  <w:style w:type="character" w:styleId="IntenseReference">
    <w:name w:val="Intense Reference"/>
    <w:basedOn w:val="DefaultParagraphFont"/>
    <w:uiPriority w:val="32"/>
    <w:qFormat/>
    <w:rsid w:val="00513442"/>
    <w:rPr>
      <w:b/>
      <w:bCs/>
      <w:smallCaps/>
      <w:color w:val="0F4761" w:themeColor="accent1" w:themeShade="BF"/>
      <w:spacing w:val="5"/>
    </w:rPr>
  </w:style>
  <w:style w:type="paragraph" w:styleId="Header">
    <w:name w:val="header"/>
    <w:basedOn w:val="Normal"/>
    <w:link w:val="HeaderChar"/>
    <w:uiPriority w:val="99"/>
    <w:unhideWhenUsed/>
    <w:rsid w:val="003D21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2184"/>
  </w:style>
  <w:style w:type="paragraph" w:styleId="Footer">
    <w:name w:val="footer"/>
    <w:basedOn w:val="Normal"/>
    <w:link w:val="FooterChar"/>
    <w:uiPriority w:val="99"/>
    <w:unhideWhenUsed/>
    <w:rsid w:val="003D21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2184"/>
  </w:style>
  <w:style w:type="paragraph" w:customStyle="1" w:styleId="custom-paragraph">
    <w:name w:val="custom-paragraph"/>
    <w:link w:val="custom-paragraphCar"/>
    <w:uiPriority w:val="99"/>
    <w:semiHidden/>
    <w:unhideWhenUsed/>
    <w:rsid w:val="000A2960"/>
    <w:pPr>
      <w:spacing w:after="0" w:line="240" w:lineRule="auto"/>
      <w:ind w:left="1000" w:hanging="750"/>
    </w:pPr>
    <w:rPr>
      <w:rFonts w:eastAsiaTheme="minorEastAsia"/>
      <w:kern w:val="0"/>
      <w:sz w:val="20"/>
      <w14:ligatures w14:val="none"/>
    </w:rPr>
  </w:style>
  <w:style w:type="character" w:customStyle="1" w:styleId="custom-paragraphCar">
    <w:name w:val="custom-paragraphCar"/>
    <w:link w:val="custom-paragraph"/>
    <w:uiPriority w:val="99"/>
    <w:semiHidden/>
    <w:unhideWhenUsed/>
    <w:rsid w:val="000A2960"/>
    <w:rPr>
      <w:rFonts w:eastAsiaTheme="minorEastAsia"/>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184409">
      <w:bodyDiv w:val="1"/>
      <w:marLeft w:val="0"/>
      <w:marRight w:val="0"/>
      <w:marTop w:val="0"/>
      <w:marBottom w:val="0"/>
      <w:divBdr>
        <w:top w:val="none" w:sz="0" w:space="0" w:color="auto"/>
        <w:left w:val="none" w:sz="0" w:space="0" w:color="auto"/>
        <w:bottom w:val="none" w:sz="0" w:space="0" w:color="auto"/>
        <w:right w:val="none" w:sz="0" w:space="0" w:color="auto"/>
      </w:divBdr>
    </w:div>
    <w:div w:id="130445466">
      <w:bodyDiv w:val="1"/>
      <w:marLeft w:val="0"/>
      <w:marRight w:val="0"/>
      <w:marTop w:val="0"/>
      <w:marBottom w:val="0"/>
      <w:divBdr>
        <w:top w:val="none" w:sz="0" w:space="0" w:color="auto"/>
        <w:left w:val="none" w:sz="0" w:space="0" w:color="auto"/>
        <w:bottom w:val="none" w:sz="0" w:space="0" w:color="auto"/>
        <w:right w:val="none" w:sz="0" w:space="0" w:color="auto"/>
      </w:divBdr>
    </w:div>
    <w:div w:id="184905540">
      <w:bodyDiv w:val="1"/>
      <w:marLeft w:val="0"/>
      <w:marRight w:val="0"/>
      <w:marTop w:val="0"/>
      <w:marBottom w:val="0"/>
      <w:divBdr>
        <w:top w:val="none" w:sz="0" w:space="0" w:color="auto"/>
        <w:left w:val="none" w:sz="0" w:space="0" w:color="auto"/>
        <w:bottom w:val="none" w:sz="0" w:space="0" w:color="auto"/>
        <w:right w:val="none" w:sz="0" w:space="0" w:color="auto"/>
      </w:divBdr>
    </w:div>
    <w:div w:id="312877463">
      <w:bodyDiv w:val="1"/>
      <w:marLeft w:val="0"/>
      <w:marRight w:val="0"/>
      <w:marTop w:val="0"/>
      <w:marBottom w:val="0"/>
      <w:divBdr>
        <w:top w:val="none" w:sz="0" w:space="0" w:color="auto"/>
        <w:left w:val="none" w:sz="0" w:space="0" w:color="auto"/>
        <w:bottom w:val="none" w:sz="0" w:space="0" w:color="auto"/>
        <w:right w:val="none" w:sz="0" w:space="0" w:color="auto"/>
      </w:divBdr>
    </w:div>
    <w:div w:id="425924504">
      <w:bodyDiv w:val="1"/>
      <w:marLeft w:val="0"/>
      <w:marRight w:val="0"/>
      <w:marTop w:val="0"/>
      <w:marBottom w:val="0"/>
      <w:divBdr>
        <w:top w:val="none" w:sz="0" w:space="0" w:color="auto"/>
        <w:left w:val="none" w:sz="0" w:space="0" w:color="auto"/>
        <w:bottom w:val="none" w:sz="0" w:space="0" w:color="auto"/>
        <w:right w:val="none" w:sz="0" w:space="0" w:color="auto"/>
      </w:divBdr>
    </w:div>
    <w:div w:id="445003529">
      <w:bodyDiv w:val="1"/>
      <w:marLeft w:val="0"/>
      <w:marRight w:val="0"/>
      <w:marTop w:val="0"/>
      <w:marBottom w:val="0"/>
      <w:divBdr>
        <w:top w:val="none" w:sz="0" w:space="0" w:color="auto"/>
        <w:left w:val="none" w:sz="0" w:space="0" w:color="auto"/>
        <w:bottom w:val="none" w:sz="0" w:space="0" w:color="auto"/>
        <w:right w:val="none" w:sz="0" w:space="0" w:color="auto"/>
      </w:divBdr>
    </w:div>
    <w:div w:id="792749714">
      <w:bodyDiv w:val="1"/>
      <w:marLeft w:val="0"/>
      <w:marRight w:val="0"/>
      <w:marTop w:val="0"/>
      <w:marBottom w:val="0"/>
      <w:divBdr>
        <w:top w:val="none" w:sz="0" w:space="0" w:color="auto"/>
        <w:left w:val="none" w:sz="0" w:space="0" w:color="auto"/>
        <w:bottom w:val="none" w:sz="0" w:space="0" w:color="auto"/>
        <w:right w:val="none" w:sz="0" w:space="0" w:color="auto"/>
      </w:divBdr>
    </w:div>
    <w:div w:id="957953957">
      <w:bodyDiv w:val="1"/>
      <w:marLeft w:val="0"/>
      <w:marRight w:val="0"/>
      <w:marTop w:val="0"/>
      <w:marBottom w:val="0"/>
      <w:divBdr>
        <w:top w:val="none" w:sz="0" w:space="0" w:color="auto"/>
        <w:left w:val="none" w:sz="0" w:space="0" w:color="auto"/>
        <w:bottom w:val="none" w:sz="0" w:space="0" w:color="auto"/>
        <w:right w:val="none" w:sz="0" w:space="0" w:color="auto"/>
      </w:divBdr>
    </w:div>
    <w:div w:id="1091775529">
      <w:bodyDiv w:val="1"/>
      <w:marLeft w:val="0"/>
      <w:marRight w:val="0"/>
      <w:marTop w:val="0"/>
      <w:marBottom w:val="0"/>
      <w:divBdr>
        <w:top w:val="none" w:sz="0" w:space="0" w:color="auto"/>
        <w:left w:val="none" w:sz="0" w:space="0" w:color="auto"/>
        <w:bottom w:val="none" w:sz="0" w:space="0" w:color="auto"/>
        <w:right w:val="none" w:sz="0" w:space="0" w:color="auto"/>
      </w:divBdr>
    </w:div>
    <w:div w:id="1261181195">
      <w:bodyDiv w:val="1"/>
      <w:marLeft w:val="0"/>
      <w:marRight w:val="0"/>
      <w:marTop w:val="0"/>
      <w:marBottom w:val="0"/>
      <w:divBdr>
        <w:top w:val="none" w:sz="0" w:space="0" w:color="auto"/>
        <w:left w:val="none" w:sz="0" w:space="0" w:color="auto"/>
        <w:bottom w:val="none" w:sz="0" w:space="0" w:color="auto"/>
        <w:right w:val="none" w:sz="0" w:space="0" w:color="auto"/>
      </w:divBdr>
    </w:div>
    <w:div w:id="1298292476">
      <w:bodyDiv w:val="1"/>
      <w:marLeft w:val="0"/>
      <w:marRight w:val="0"/>
      <w:marTop w:val="0"/>
      <w:marBottom w:val="0"/>
      <w:divBdr>
        <w:top w:val="none" w:sz="0" w:space="0" w:color="auto"/>
        <w:left w:val="none" w:sz="0" w:space="0" w:color="auto"/>
        <w:bottom w:val="none" w:sz="0" w:space="0" w:color="auto"/>
        <w:right w:val="none" w:sz="0" w:space="0" w:color="auto"/>
      </w:divBdr>
    </w:div>
    <w:div w:id="1410037435">
      <w:bodyDiv w:val="1"/>
      <w:marLeft w:val="0"/>
      <w:marRight w:val="0"/>
      <w:marTop w:val="0"/>
      <w:marBottom w:val="0"/>
      <w:divBdr>
        <w:top w:val="none" w:sz="0" w:space="0" w:color="auto"/>
        <w:left w:val="none" w:sz="0" w:space="0" w:color="auto"/>
        <w:bottom w:val="none" w:sz="0" w:space="0" w:color="auto"/>
        <w:right w:val="none" w:sz="0" w:space="0" w:color="auto"/>
      </w:divBdr>
    </w:div>
    <w:div w:id="1661887092">
      <w:bodyDiv w:val="1"/>
      <w:marLeft w:val="0"/>
      <w:marRight w:val="0"/>
      <w:marTop w:val="0"/>
      <w:marBottom w:val="0"/>
      <w:divBdr>
        <w:top w:val="none" w:sz="0" w:space="0" w:color="auto"/>
        <w:left w:val="none" w:sz="0" w:space="0" w:color="auto"/>
        <w:bottom w:val="none" w:sz="0" w:space="0" w:color="auto"/>
        <w:right w:val="none" w:sz="0" w:space="0" w:color="auto"/>
      </w:divBdr>
    </w:div>
    <w:div w:id="1689789087">
      <w:bodyDiv w:val="1"/>
      <w:marLeft w:val="0"/>
      <w:marRight w:val="0"/>
      <w:marTop w:val="0"/>
      <w:marBottom w:val="0"/>
      <w:divBdr>
        <w:top w:val="none" w:sz="0" w:space="0" w:color="auto"/>
        <w:left w:val="none" w:sz="0" w:space="0" w:color="auto"/>
        <w:bottom w:val="none" w:sz="0" w:space="0" w:color="auto"/>
        <w:right w:val="none" w:sz="0" w:space="0" w:color="auto"/>
      </w:divBdr>
    </w:div>
    <w:div w:id="1966420516">
      <w:bodyDiv w:val="1"/>
      <w:marLeft w:val="0"/>
      <w:marRight w:val="0"/>
      <w:marTop w:val="0"/>
      <w:marBottom w:val="0"/>
      <w:divBdr>
        <w:top w:val="none" w:sz="0" w:space="0" w:color="auto"/>
        <w:left w:val="none" w:sz="0" w:space="0" w:color="auto"/>
        <w:bottom w:val="none" w:sz="0" w:space="0" w:color="auto"/>
        <w:right w:val="none" w:sz="0" w:space="0" w:color="auto"/>
      </w:divBdr>
    </w:div>
    <w:div w:id="199610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2288</TotalTime>
  <Pages>10</Pages>
  <Words>3187</Words>
  <Characters>18965</Characters>
  <Application>Microsoft Office Word</Application>
  <DocSecurity>0</DocSecurity>
  <Lines>321</Lines>
  <Paragraphs>74</Paragraphs>
  <ScaleCrop>false</ScaleCrop>
  <Company/>
  <LinksUpToDate>false</LinksUpToDate>
  <CharactersWithSpaces>22078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KARAN KHANOLKAR</dc:creator>
  <cp:keywords/>
  <dc:description/>
  <cp:lastModifiedBy>KARAN KHANOLKAR</cp:lastModifiedBy>
  <cp:revision>286</cp:revision>
  <cp:lastPrinted>2024-08-31T20:21:00Z</cp:lastPrinted>
  <dcterms:created xsi:type="dcterms:W3CDTF">2024-08-30T05:03:00Z</dcterms:created>
  <dcterms:modified xsi:type="dcterms:W3CDTF">2024-08-31T20:25:00Z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9d8355cf-e050-45a4-a02e-6002b2698e11</vt:lpwstr>
  </property>
</Properties>
</file>