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6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Beimnet Amanuel        </w:t>
      </w:r>
    </w:p>
    <w:p w:rsidR="00000000" w:rsidDel="00000000" w:rsidP="00000000" w:rsidRDefault="00000000" w:rsidRPr="00000000" w14:paraId="00000002">
      <w:pPr>
        <w:spacing w:line="36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Johnston High School</w:t>
      </w:r>
    </w:p>
    <w:p w:rsidR="00000000" w:rsidDel="00000000" w:rsidP="00000000" w:rsidRDefault="00000000" w:rsidRPr="00000000" w14:paraId="00000003">
      <w:pPr>
        <w:spacing w:line="36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Johnston, IA, USA</w:t>
      </w:r>
    </w:p>
    <w:p w:rsidR="00000000" w:rsidDel="00000000" w:rsidP="00000000" w:rsidRDefault="00000000" w:rsidRPr="00000000" w14:paraId="00000004">
      <w:pPr>
        <w:spacing w:line="36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Senegal, Climate Change</w:t>
      </w:r>
    </w:p>
    <w:p w:rsidR="00000000" w:rsidDel="00000000" w:rsidP="00000000" w:rsidRDefault="00000000" w:rsidRPr="00000000" w14:paraId="00000005">
      <w:pPr>
        <w:spacing w:line="36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Combating Food Insecurity In Senegal Through Sustainable Agriculture</w:t>
      </w:r>
    </w:p>
    <w:p w:rsidR="00000000" w:rsidDel="00000000" w:rsidP="00000000" w:rsidRDefault="00000000" w:rsidRPr="00000000" w14:paraId="00000006">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Senegal is a country located in the western edge of Africa, with a total population of 18.3 million people. Of those 18.3 million inhabitants, 49% reside in urban areas, and the other 51% in rural areas. Senegal has a reputation for being one of the most stable democracies in Africa, with its government being structured as a Republic. Since its independence in 1960, there have been three peaceful political transitions (</w:t>
      </w:r>
      <w:r w:rsidDel="00000000" w:rsidR="00000000" w:rsidRPr="00000000">
        <w:rPr>
          <w:rFonts w:ascii="Times New Roman" w:cs="Times New Roman" w:eastAsia="Times New Roman" w:hAnsi="Times New Roman"/>
          <w:i w:val="1"/>
          <w:rtl w:val="0"/>
        </w:rPr>
        <w:t xml:space="preserve">World Bank, 2023</w:t>
      </w:r>
      <w:r w:rsidDel="00000000" w:rsidR="00000000" w:rsidRPr="00000000">
        <w:rPr>
          <w:rFonts w:ascii="Times New Roman" w:cs="Times New Roman" w:eastAsia="Times New Roman" w:hAnsi="Times New Roman"/>
          <w:rtl w:val="0"/>
        </w:rPr>
        <w:t xml:space="preserve">). “The total land area of Senegal is 196,720 square kilometers, out of which only 43% is classified as agricultural, and 13% of the total land area is considered arable (Senegal, 2010). The nation is similar in size to the state of South Dakota. Given its dry, tropical climate, Senegal’s primary cash crops are groundnuts, cotton, and horticulture; however, subsistence crops include maize and cowpeas. Farm size in the nation ranges anywhere from 1.5 to 5 hectares. As someone with origins in East Africa, I look for new ways to educate myself about each of the diverse countries we have in each region. Hence, I focused my research paper around the prosperous Senegal, and the issues it incurs despite its reputation as one of the most stable countries in Africa.</w:t>
      </w:r>
    </w:p>
    <w:p w:rsidR="00000000" w:rsidDel="00000000" w:rsidP="00000000" w:rsidRDefault="00000000" w:rsidRPr="00000000" w14:paraId="0000000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8">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average Senegalese household consists of nine individuals, which includes the whole kinship (</w:t>
      </w:r>
      <w:r w:rsidDel="00000000" w:rsidR="00000000" w:rsidRPr="00000000">
        <w:rPr>
          <w:rFonts w:ascii="Times New Roman" w:cs="Times New Roman" w:eastAsia="Times New Roman" w:hAnsi="Times New Roman"/>
          <w:i w:val="1"/>
          <w:rtl w:val="0"/>
        </w:rPr>
        <w:t xml:space="preserve">Household Size and Composition Around the World, 2017</w:t>
      </w:r>
      <w:r w:rsidDel="00000000" w:rsidR="00000000" w:rsidRPr="00000000">
        <w:rPr>
          <w:rFonts w:ascii="Times New Roman" w:cs="Times New Roman" w:eastAsia="Times New Roman" w:hAnsi="Times New Roman"/>
          <w:rtl w:val="0"/>
        </w:rPr>
        <w:t xml:space="preserve">). Families live in crowded compounds, not much different from apartments in the United States. The typical family diet in Senegal is plentiful in grains and protein, more specifically fish, rice, and millet. Food is served on one big plate, and everyone digs in to eat. The woman of the family either purchases the vegetables she needs from the local market, or the family grows their own food and is cooked over a stovetop. Regarding how </w:t>
      </w:r>
      <w:sdt>
        <w:sdtPr>
          <w:tag w:val="goog_rdk_0"/>
        </w:sdtPr>
        <w:sdtContent>
          <w:commentRangeStart w:id="0"/>
        </w:sdtContent>
      </w:sdt>
      <w:r w:rsidDel="00000000" w:rsidR="00000000" w:rsidRPr="00000000">
        <w:rPr>
          <w:rFonts w:ascii="Times New Roman" w:cs="Times New Roman" w:eastAsia="Times New Roman" w:hAnsi="Times New Roman"/>
          <w:rtl w:val="0"/>
        </w:rPr>
        <w:t xml:space="preserve">meat </w:t>
      </w:r>
      <w:commentRangeEnd w:id="0"/>
      <w:r w:rsidDel="00000000" w:rsidR="00000000" w:rsidRPr="00000000">
        <w:commentReference w:id="0"/>
      </w:r>
      <w:r w:rsidDel="00000000" w:rsidR="00000000" w:rsidRPr="00000000">
        <w:rPr>
          <w:rFonts w:ascii="Times New Roman" w:cs="Times New Roman" w:eastAsia="Times New Roman" w:hAnsi="Times New Roman"/>
          <w:rtl w:val="0"/>
        </w:rPr>
        <w:t xml:space="preserve">is accessed, around 350,000 families nationwide conduct livestock breeding activities to put meat on their plates. Each person in Senegal, on average consumes 100 kg of rice per year. It is a staple of their diet in Senegal, as it is for the rest of West Africa and rice imports from many Asian countries account for $399M.</w:t>
      </w:r>
    </w:p>
    <w:p w:rsidR="00000000" w:rsidDel="00000000" w:rsidP="00000000" w:rsidRDefault="00000000" w:rsidRPr="00000000" w14:paraId="00000009">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A">
      <w:pPr>
        <w:spacing w:line="240" w:lineRule="auto"/>
        <w:ind w:left="0"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rtl w:val="0"/>
        </w:rPr>
        <w:t xml:space="preserve">The agricultural sector employs more than half of the population. This clearly indicates that the country is strongly dependent on agriculture to maintain economic sustainability and employment, yet the industry only represents 16% of the GDP  (</w:t>
      </w:r>
      <w:r w:rsidDel="00000000" w:rsidR="00000000" w:rsidRPr="00000000">
        <w:rPr>
          <w:rFonts w:ascii="Times New Roman" w:cs="Times New Roman" w:eastAsia="Times New Roman" w:hAnsi="Times New Roman"/>
          <w:i w:val="1"/>
          <w:rtl w:val="0"/>
        </w:rPr>
        <w:t xml:space="preserve">International Trade Administration, 2023</w:t>
      </w:r>
      <w:r w:rsidDel="00000000" w:rsidR="00000000" w:rsidRPr="00000000">
        <w:rPr>
          <w:rFonts w:ascii="Times New Roman" w:cs="Times New Roman" w:eastAsia="Times New Roman" w:hAnsi="Times New Roman"/>
          <w:rtl w:val="0"/>
        </w:rPr>
        <w:t xml:space="preserve">). The average farmer in Senegal works year round, sometimes with failed harvests, only to earn </w:t>
      </w:r>
      <w:r w:rsidDel="00000000" w:rsidR="00000000" w:rsidRPr="00000000">
        <w:rPr>
          <w:rFonts w:ascii="Times New Roman" w:cs="Times New Roman" w:eastAsia="Times New Roman" w:hAnsi="Times New Roman"/>
          <w:highlight w:val="white"/>
          <w:rtl w:val="0"/>
        </w:rPr>
        <w:t xml:space="preserve">1,224,800 XOF on a yearly basis, which is equivalent to 2,000 USD (Average Farmer Salary in Senegal for 2024). Yet, farmer families are not able to sustain themselves with such little income due to crop failure. </w:t>
        <w:tab/>
      </w:r>
    </w:p>
    <w:p w:rsidR="00000000" w:rsidDel="00000000" w:rsidP="00000000" w:rsidRDefault="00000000" w:rsidRPr="00000000" w14:paraId="0000000B">
      <w:pPr>
        <w:spacing w:line="240" w:lineRule="auto"/>
        <w:ind w:left="0" w:firstLine="0"/>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00C">
      <w:pPr>
        <w:spacing w:line="240" w:lineRule="auto"/>
        <w:ind w:left="0"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Healthcare disparities are prevalent in Senegal, as only 15% of the population in rural areas have access to medical care (</w:t>
      </w:r>
      <w:r w:rsidDel="00000000" w:rsidR="00000000" w:rsidRPr="00000000">
        <w:rPr>
          <w:rFonts w:ascii="Times New Roman" w:cs="Times New Roman" w:eastAsia="Times New Roman" w:hAnsi="Times New Roman"/>
          <w:i w:val="1"/>
          <w:highlight w:val="white"/>
          <w:rtl w:val="0"/>
        </w:rPr>
        <w:t xml:space="preserve">A Look at the Healthcare System in Senegal</w:t>
      </w:r>
      <w:r w:rsidDel="00000000" w:rsidR="00000000" w:rsidRPr="00000000">
        <w:rPr>
          <w:rFonts w:ascii="Times New Roman" w:cs="Times New Roman" w:eastAsia="Times New Roman" w:hAnsi="Times New Roman"/>
          <w:highlight w:val="white"/>
          <w:rtl w:val="0"/>
        </w:rPr>
        <w:t xml:space="preserve">). Though medical care is affordable, limited access to trained medical personnel and suitable facilities contribute to the gap between the rich and poor, according to the Exemplars in Global Health. Lack of roads and poor quality of infrastructure remains a constraining factor for accessing health care, and access to food as a whole (</w:t>
      </w:r>
      <w:r w:rsidDel="00000000" w:rsidR="00000000" w:rsidRPr="00000000">
        <w:rPr>
          <w:rFonts w:ascii="Times New Roman" w:cs="Times New Roman" w:eastAsia="Times New Roman" w:hAnsi="Times New Roman"/>
          <w:i w:val="1"/>
          <w:highlight w:val="white"/>
          <w:rtl w:val="0"/>
        </w:rPr>
        <w:t xml:space="preserve">Reducing economic and environmental vulnerability to achieve food and nutrition security in Senegal</w:t>
      </w:r>
      <w:r w:rsidDel="00000000" w:rsidR="00000000" w:rsidRPr="00000000">
        <w:rPr>
          <w:rFonts w:ascii="Times New Roman" w:cs="Times New Roman" w:eastAsia="Times New Roman" w:hAnsi="Times New Roman"/>
          <w:highlight w:val="white"/>
          <w:rtl w:val="0"/>
        </w:rPr>
        <w:t xml:space="preserve">). The disparities that are present within the healthcare system plague the well being of Senegalese citizens. </w:t>
      </w:r>
    </w:p>
    <w:p w:rsidR="00000000" w:rsidDel="00000000" w:rsidP="00000000" w:rsidRDefault="00000000" w:rsidRPr="00000000" w14:paraId="0000000D">
      <w:pPr>
        <w:spacing w:line="24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00E">
      <w:pPr>
        <w:spacing w:line="240" w:lineRule="auto"/>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Electricity is fairly accessible in Senegal, as 68% of its total population enjoys the luxuries of heating and cooling within their homes, as suggested by the World Bank’s Data Sheet (2023). “Salinization, nitrate pollution, and eutrophication linked to irrigation, agricultural runoff, and untreated wastewater from urban centers threaten surface water quality. Increasing salinization is a growing problem in coastal areas of the Casamance and Sine Saloum deltas.” (</w:t>
      </w:r>
      <w:r w:rsidDel="00000000" w:rsidR="00000000" w:rsidRPr="00000000">
        <w:rPr>
          <w:rFonts w:ascii="Times New Roman" w:cs="Times New Roman" w:eastAsia="Times New Roman" w:hAnsi="Times New Roman"/>
          <w:i w:val="1"/>
          <w:highlight w:val="white"/>
          <w:rtl w:val="0"/>
        </w:rPr>
        <w:t xml:space="preserve">Winrock International</w:t>
      </w:r>
      <w:r w:rsidDel="00000000" w:rsidR="00000000" w:rsidRPr="00000000">
        <w:rPr>
          <w:rFonts w:ascii="Times New Roman" w:cs="Times New Roman" w:eastAsia="Times New Roman" w:hAnsi="Times New Roman"/>
          <w:highlight w:val="white"/>
          <w:rtl w:val="0"/>
        </w:rPr>
        <w:t xml:space="preserve">) Contaminated water remains a prevalent problem in many countries throughout Africa, exacerbating the disparities in access to clean, drinkable water. </w:t>
      </w:r>
    </w:p>
    <w:p w:rsidR="00000000" w:rsidDel="00000000" w:rsidP="00000000" w:rsidRDefault="00000000" w:rsidRPr="00000000" w14:paraId="0000000F">
      <w:pPr>
        <w:spacing w:line="24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010">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rtl w:val="0"/>
        </w:rPr>
        <w:t xml:space="preserve">Senegal, unfortunately, is highly vulnerable to the impacts of climate change due to its geographical placement and unsustainable agricultural practices. In 2016, the region of Kaffrine, where families depend on charcoal, deforestation took a negative toll on its residents as extensive flooding became the norm. It is estimated that around 1,500 homes were demolished (Interactive Country Fiches). About 45% of Senegal is forested, and has seen a decrease of 675,000 hectares of forests between 1990 and 2005 (Senegal: Environment Profile). Overtime, experts have determined that deforestation is largely responsible for soil degradation in the agricultural sector. This directly correlates to why there has been a decline in productivity, and the sector only contributes to 16% of the country’s GDP. As reported by the World Food Programme, 1.3 million people in the region faced acute food insecurity in 2023. Food insecurity in the region has not improved, and is only worsening. In the year 2022, there was an 80% increase in the number of food insecure individuals in comparison to the previous lean year (</w:t>
      </w:r>
      <w:r w:rsidDel="00000000" w:rsidR="00000000" w:rsidRPr="00000000">
        <w:rPr>
          <w:rFonts w:ascii="Times New Roman" w:cs="Times New Roman" w:eastAsia="Times New Roman" w:hAnsi="Times New Roman"/>
          <w:color w:val="202124"/>
          <w:highlight w:val="white"/>
          <w:rtl w:val="0"/>
        </w:rPr>
        <w:t xml:space="preserve">United Nations Office for the Coordination of Humanitarian Affairs). “In urban areas, 9 percent of households are food insecure, compared to 21 percent in rural areas (World Food Program 2017).” (Senegal: Nutrition Profile). Because those in urban areas have far more access to resources, there is a large gap in access to food for those who live in the countryside. The impacts of climate change in Senegal remain prevalent, as temperatures are rising, heat waves and high humidity increases, and decreasing rainfall(</w:t>
      </w:r>
      <w:r w:rsidDel="00000000" w:rsidR="00000000" w:rsidRPr="00000000">
        <w:rPr>
          <w:rFonts w:ascii="Times New Roman" w:cs="Times New Roman" w:eastAsia="Times New Roman" w:hAnsi="Times New Roman"/>
          <w:i w:val="1"/>
          <w:color w:val="202124"/>
          <w:highlight w:val="white"/>
          <w:rtl w:val="0"/>
        </w:rPr>
        <w:t xml:space="preserve">Senegal Climate Change Country Profile</w:t>
      </w:r>
      <w:r w:rsidDel="00000000" w:rsidR="00000000" w:rsidRPr="00000000">
        <w:rPr>
          <w:rFonts w:ascii="Times New Roman" w:cs="Times New Roman" w:eastAsia="Times New Roman" w:hAnsi="Times New Roman"/>
          <w:color w:val="202124"/>
          <w:highlight w:val="white"/>
          <w:rtl w:val="0"/>
        </w:rPr>
        <w:t xml:space="preserve">). Farmers are unable to adapt to new technologies to overcome climate impacts because their salaries are insufficient to sustain their families, let alone invest in new agricultural practices.</w:t>
      </w:r>
    </w:p>
    <w:p w:rsidR="00000000" w:rsidDel="00000000" w:rsidP="00000000" w:rsidRDefault="00000000" w:rsidRPr="00000000" w14:paraId="00000011">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2">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Households that are headed by women under the age of 40 are also more likely to experience food shortages. For instance, in rural communities, 18% of children are underweight while the number stands at 10% in urban areas. Due to Senegal’s heavy reliance on rain-fed crops, malnutrition serves as an effect of climate change. </w:t>
      </w:r>
    </w:p>
    <w:p w:rsidR="00000000" w:rsidDel="00000000" w:rsidP="00000000" w:rsidRDefault="00000000" w:rsidRPr="00000000" w14:paraId="00000013">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4">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5">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As of 2024, there are numerous NGO’s in the region that are actively working to supply the nation’s most vulnerable people with food. Although these initiatives have greatly impacted millions of people, Senegal’s farmers need to be introduced to sustainable agricultural practices. As a hypothetical example, if these organizations were to incur bankruptcy, and ultimately shut down, these farmers would be left with no trace of where to start growing their food. The World Food Programme, an organization in the region, states that it has been experiencing challenges in supporting poverty stricken communities due to lack of adequate funds. Given the immense challenges the population is facing due to climate change, the solutions aren’t quite simple. To address the food insecurity crisis that is due to the issue, we must first educate the youth and provide farmers with the necessary training to feed their population.</w:t>
      </w:r>
    </w:p>
    <w:p w:rsidR="00000000" w:rsidDel="00000000" w:rsidP="00000000" w:rsidRDefault="00000000" w:rsidRPr="00000000" w14:paraId="00000016">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7">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Given Senegal’s large population of youth, it is essential that climate change education be incorporated into the national curriculum. This initiative would be supported by the United Nations, as they have declared it be taught in all schools by 2025. Senegal was one of the countries who signed the Paris Agreement in 2015 at the UN Climate Change Conference (COP21), and Article 6 of the convention explicitly states that countries should actively seek to enable their society to be a part of tackling climate impacts (World Economic Forum, 2022). Policies would be put in place by the government and the Ministry of Education to ensure that these measures are being followed by schools through academic inspections. Students already spend an average of 56.23 hours of instruction on Civic Education and Ethics, making it possible for the implementation of climate education (</w:t>
      </w:r>
      <w:r w:rsidDel="00000000" w:rsidR="00000000" w:rsidRPr="00000000">
        <w:rPr>
          <w:rFonts w:ascii="Times New Roman" w:cs="Times New Roman" w:eastAsia="Times New Roman" w:hAnsi="Times New Roman"/>
          <w:i w:val="1"/>
          <w:color w:val="202124"/>
          <w:highlight w:val="white"/>
          <w:rtl w:val="0"/>
        </w:rPr>
        <w:t xml:space="preserve">Language of Instruction Country Profile: Senegal</w:t>
      </w:r>
      <w:r w:rsidDel="00000000" w:rsidR="00000000" w:rsidRPr="00000000">
        <w:rPr>
          <w:rFonts w:ascii="Times New Roman" w:cs="Times New Roman" w:eastAsia="Times New Roman" w:hAnsi="Times New Roman"/>
          <w:color w:val="202124"/>
          <w:highlight w:val="white"/>
          <w:rtl w:val="0"/>
        </w:rPr>
        <w:t xml:space="preserve">). </w:t>
      </w:r>
    </w:p>
    <w:p w:rsidR="00000000" w:rsidDel="00000000" w:rsidP="00000000" w:rsidRDefault="00000000" w:rsidRPr="00000000" w14:paraId="00000018">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9">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Training for teachers would be provided by the UN’s Climate Change Teacher Training Academy free of charge, and be mandated throughout the country. The courses are online and self-paced, enabling teachers to set aside some time to learn and plan for instruction while learning. Students must receive instruction pertaining to climate change for up to one hour each day, and attend yearly workshops designed to inform them of current initiatives in Senegal constructed to combat climate change. A once yearly learning event will be hosted by the UN, and various organizations in the region will be present to engage students in being responsible citizens to address the issue. This allows students with hands-on experience and nuanced understanding of climate change, and their pivotal role in addressing it. As Senegal’s youth represent 60% of the total population, reducing the barriers to attaining climate change literacy mobilizes them to engage in climate action, remaining the most critical component of tackling the issue in the region (Central Intelligence Agency, 2024). The UN must host these events, and coordinate with many climate change-oriented organizations to present and share their work. Empowering young people first with the skills and refined knowledge to understand climate changes’ impact on the agricultural sector is crucial for them to adeptly tackle food insecurity.</w:t>
      </w:r>
    </w:p>
    <w:p w:rsidR="00000000" w:rsidDel="00000000" w:rsidP="00000000" w:rsidRDefault="00000000" w:rsidRPr="00000000" w14:paraId="0000001A">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B">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C">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A short-term solution is to implement a National drought-resistant farming program that is specifically overseen by the National Committee on Climate Change under the authority of the Ministry of Environment. The committee is responsible for the implementation of projects in the country pertaining to climate action, and maintaining communication (</w:t>
      </w:r>
      <w:r w:rsidDel="00000000" w:rsidR="00000000" w:rsidRPr="00000000">
        <w:rPr>
          <w:rFonts w:ascii="Times New Roman" w:cs="Times New Roman" w:eastAsia="Times New Roman" w:hAnsi="Times New Roman"/>
          <w:i w:val="1"/>
          <w:color w:val="202124"/>
          <w:highlight w:val="white"/>
          <w:rtl w:val="0"/>
        </w:rPr>
        <w:t xml:space="preserve">Climate Governance In Senegal</w:t>
      </w:r>
      <w:r w:rsidDel="00000000" w:rsidR="00000000" w:rsidRPr="00000000">
        <w:rPr>
          <w:rFonts w:ascii="Times New Roman" w:cs="Times New Roman" w:eastAsia="Times New Roman" w:hAnsi="Times New Roman"/>
          <w:color w:val="202124"/>
          <w:highlight w:val="white"/>
          <w:rtl w:val="0"/>
        </w:rPr>
        <w:t xml:space="preserve">). The volunteers must be local to the region or from Senegal’s neighbor, Gambia and Mauritania. That is because English is merely spoken in the country, and 80% of the population speak Wolof, which is common in Gambia and Mauritania as well. The National Committee on Climate Change of Senegal must coordinate with universities to implement this program, and attract students in their 3-4th year of studying agriculture or related fields. By coordinating with universities and offering college credit to students, students will serve as an incentive to be a part of the initiative. </w:t>
      </w:r>
    </w:p>
    <w:p w:rsidR="00000000" w:rsidDel="00000000" w:rsidP="00000000" w:rsidRDefault="00000000" w:rsidRPr="00000000" w14:paraId="0000001D">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1E">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Cultural understanding is critical, as the majority of the population speaks Wolof. Thus, that is why volunteer students must be from neighboring countries such as Mauritania and Gambia who are familiar with the language in order to work with local farmers. Policies would need to be set in place to ensure that volunteers go through background screening, emergency protocols are addressed, priority is given to those in extreme hunger, and volunteer work is documented. The drought-resistant seeds will be provided by the government through grants from nonprofit organizations, and be sustained by the growth of Senegal’s economy. Drought-resistant crops that’d be introduced to the farmers would be sorghum, cowpeas, okra, and rice, which are foods they already consume.</w:t>
      </w:r>
    </w:p>
    <w:p w:rsidR="00000000" w:rsidDel="00000000" w:rsidP="00000000" w:rsidRDefault="00000000" w:rsidRPr="00000000" w14:paraId="0000001F">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20">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21">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Underground farming has proved effective in Bolivia, a country like Senegal that is also highly vulnerable to the impacts of climate change. In the face of the extreme weather conditions, they have looked to utilize the earth’s underground walls that retain moisture and heat to keep their crops growing with minimal water, which is a scarce resource in the region </w:t>
      </w:r>
      <w:r w:rsidDel="00000000" w:rsidR="00000000" w:rsidRPr="00000000">
        <w:rPr>
          <w:rFonts w:ascii="Times New Roman" w:cs="Times New Roman" w:eastAsia="Times New Roman" w:hAnsi="Times New Roman"/>
          <w:i w:val="1"/>
          <w:color w:val="202124"/>
          <w:highlight w:val="white"/>
          <w:rtl w:val="0"/>
        </w:rPr>
        <w:t xml:space="preserve">(</w:t>
      </w:r>
      <w:r w:rsidDel="00000000" w:rsidR="00000000" w:rsidRPr="00000000">
        <w:rPr>
          <w:rFonts w:ascii="Times New Roman" w:cs="Times New Roman" w:eastAsia="Times New Roman" w:hAnsi="Times New Roman"/>
          <w:i w:val="1"/>
          <w:color w:val="1c1c1c"/>
          <w:highlight w:val="white"/>
          <w:rtl w:val="0"/>
        </w:rPr>
        <w:t xml:space="preserve">The Truth About Walipini and Geodesic Dome Greenhouses</w:t>
      </w:r>
      <w:r w:rsidDel="00000000" w:rsidR="00000000" w:rsidRPr="00000000">
        <w:rPr>
          <w:rFonts w:ascii="Times New Roman" w:cs="Times New Roman" w:eastAsia="Times New Roman" w:hAnsi="Times New Roman"/>
          <w:color w:val="1c1c1c"/>
          <w:highlight w:val="white"/>
          <w:rtl w:val="0"/>
        </w:rPr>
        <w:t xml:space="preserve">)</w:t>
      </w:r>
      <w:r w:rsidDel="00000000" w:rsidR="00000000" w:rsidRPr="00000000">
        <w:rPr>
          <w:rFonts w:ascii="Times New Roman" w:cs="Times New Roman" w:eastAsia="Times New Roman" w:hAnsi="Times New Roman"/>
          <w:color w:val="202124"/>
          <w:highlight w:val="white"/>
          <w:rtl w:val="0"/>
        </w:rPr>
        <w:t xml:space="preserve">. Introduced in the Andean plateau, underground farms, locally referred to as ‘Walipinis,’ have been key for protecting food security in the region.</w:t>
      </w:r>
    </w:p>
    <w:p w:rsidR="00000000" w:rsidDel="00000000" w:rsidP="00000000" w:rsidRDefault="00000000" w:rsidRPr="00000000" w14:paraId="00000022">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23">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Thus, a long-term solution to the current crisis in Senegal is to introduce under-ground farming to Senegal’s farmer population. This project alongside the drought-resistant farming program, would be led by the UN to ensure sustainable action for climate change and enhance relations between countries, and financially supported by the COP28’s Green Climate Fund for developing countries. In particular, the government would provide a geographical layout for under-ground farm development and poverty-stricken communities. The digging would be done by non profit organizations that have the necessary experts to help execute this project. It would be highly costly to implement this project, largely due to the economic state of the world, to find volunteers who are willing to do unpaid work. However, by doing so, we connect culturally sensitive and enthusiastic volunteers with vulnerable farmers to introduce the key knowledge needed for maintaining underground farms. This project may take five to ten years to complete and reach farmers on every coast of Senegal; however, in the long-term, it will provide solvency for the people’s food insecurity crisis through sustainable agriculture.</w:t>
      </w:r>
    </w:p>
    <w:p w:rsidR="00000000" w:rsidDel="00000000" w:rsidP="00000000" w:rsidRDefault="00000000" w:rsidRPr="00000000" w14:paraId="00000024">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25">
      <w:pPr>
        <w:spacing w:line="240" w:lineRule="auto"/>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color w:val="202124"/>
          <w:highlight w:val="white"/>
          <w:rtl w:val="0"/>
        </w:rPr>
        <w:t xml:space="preserve">If either the drought resistance farming or underground farming program is implemented by the government of Senegal with the backing of nonprofit organizations and culturally sensitive students,</w:t>
      </w:r>
      <w:r w:rsidDel="00000000" w:rsidR="00000000" w:rsidRPr="00000000">
        <w:rPr>
          <w:rFonts w:ascii="Times New Roman" w:cs="Times New Roman" w:eastAsia="Times New Roman" w:hAnsi="Times New Roman"/>
          <w:color w:val="202124"/>
          <w:highlight w:val="white"/>
          <w:rtl w:val="0"/>
        </w:rPr>
        <w:t xml:space="preserve"> it will support the farmers and people of Senegal in many ways.</w:t>
      </w:r>
      <w:r w:rsidDel="00000000" w:rsidR="00000000" w:rsidRPr="00000000">
        <w:rPr>
          <w:rFonts w:ascii="Times New Roman" w:cs="Times New Roman" w:eastAsia="Times New Roman" w:hAnsi="Times New Roman"/>
          <w:color w:val="202124"/>
          <w:highlight w:val="white"/>
          <w:rtl w:val="0"/>
        </w:rPr>
        <w:t xml:space="preserve"> For one, there are many ethnic groups in the various regions of the nation who possess different beliefs, ways of life, and produce food for their communities– many of which include minority ethnic groups such as the Sereres, Diola, and Fulanis, who are dispersed all over the nation (</w:t>
      </w:r>
      <w:r w:rsidDel="00000000" w:rsidR="00000000" w:rsidRPr="00000000">
        <w:rPr>
          <w:rFonts w:ascii="Times New Roman" w:cs="Times New Roman" w:eastAsia="Times New Roman" w:hAnsi="Times New Roman"/>
          <w:i w:val="1"/>
          <w:color w:val="202124"/>
          <w:highlight w:val="white"/>
          <w:rtl w:val="0"/>
        </w:rPr>
        <w:t xml:space="preserve">Bureau of Educational and Cultural Affairs, 2024</w:t>
      </w:r>
      <w:r w:rsidDel="00000000" w:rsidR="00000000" w:rsidRPr="00000000">
        <w:rPr>
          <w:rFonts w:ascii="Times New Roman" w:cs="Times New Roman" w:eastAsia="Times New Roman" w:hAnsi="Times New Roman"/>
          <w:color w:val="202124"/>
          <w:highlight w:val="white"/>
          <w:rtl w:val="0"/>
        </w:rPr>
        <w:t xml:space="preserve">). The Ministry of the Environment must work collaboratively by mobilizing its nation’s diverse and well-educated population to come together and voluntarily conduct language training from fellow students from neighboring states to address the language and cultural barriers (Wolof Curriculum, 2024).</w:t>
      </w:r>
      <w:r w:rsidDel="00000000" w:rsidR="00000000" w:rsidRPr="00000000">
        <w:rPr>
          <w:rFonts w:ascii="Times New Roman" w:cs="Times New Roman" w:eastAsia="Times New Roman" w:hAnsi="Times New Roman"/>
          <w:highlight w:val="white"/>
          <w:rtl w:val="0"/>
        </w:rPr>
        <w:t xml:space="preserve"> For instance, one group of students may undergo training for the Serer language, and then be assigned with farmers in western Senegal, as that is where the Serer ethnic group is predominantly based. With this type of targeted approach, students and local farmers can communicate effectively, fostering better understanding and cooperation in implementing agricultural practices suited to the region's needs. </w:t>
      </w:r>
    </w:p>
    <w:p w:rsidR="00000000" w:rsidDel="00000000" w:rsidP="00000000" w:rsidRDefault="00000000" w:rsidRPr="00000000" w14:paraId="00000026">
      <w:pPr>
        <w:spacing w:line="24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027">
      <w:pPr>
        <w:spacing w:line="24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028">
      <w:pPr>
        <w:spacing w:line="240" w:lineRule="auto"/>
        <w:rPr>
          <w:rFonts w:ascii="Times New Roman" w:cs="Times New Roman" w:eastAsia="Times New Roman" w:hAnsi="Times New Roman"/>
          <w:color w:val="212529"/>
          <w:highlight w:val="white"/>
        </w:rPr>
      </w:pPr>
      <w:r w:rsidDel="00000000" w:rsidR="00000000" w:rsidRPr="00000000">
        <w:rPr>
          <w:rFonts w:ascii="Times New Roman" w:cs="Times New Roman" w:eastAsia="Times New Roman" w:hAnsi="Times New Roman"/>
          <w:highlight w:val="white"/>
          <w:rtl w:val="0"/>
        </w:rPr>
        <w:t xml:space="preserve">A key challenge the Ministry of the Environment will evidently encounter is access to remote villages due to poor infrastructure </w:t>
      </w:r>
      <w:r w:rsidDel="00000000" w:rsidR="00000000" w:rsidRPr="00000000">
        <w:rPr>
          <w:rFonts w:ascii="Times New Roman" w:cs="Times New Roman" w:eastAsia="Times New Roman" w:hAnsi="Times New Roman"/>
          <w:highlight w:val="white"/>
          <w:rtl w:val="0"/>
        </w:rPr>
        <w:t xml:space="preserve">(</w:t>
      </w:r>
      <w:r w:rsidDel="00000000" w:rsidR="00000000" w:rsidRPr="00000000">
        <w:rPr>
          <w:rFonts w:ascii="Times New Roman" w:cs="Times New Roman" w:eastAsia="Times New Roman" w:hAnsi="Times New Roman"/>
          <w:i w:val="1"/>
          <w:highlight w:val="white"/>
          <w:rtl w:val="0"/>
        </w:rPr>
        <w:t xml:space="preserve">S</w:t>
      </w:r>
      <w:r w:rsidDel="00000000" w:rsidR="00000000" w:rsidRPr="00000000">
        <w:rPr>
          <w:rFonts w:ascii="Times New Roman" w:cs="Times New Roman" w:eastAsia="Times New Roman" w:hAnsi="Times New Roman"/>
          <w:i w:val="1"/>
          <w:rtl w:val="0"/>
        </w:rPr>
        <w:t xml:space="preserve">tabilization of Village Roads in Senegal, Africa</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rtl w:val="0"/>
        </w:rPr>
        <w:t xml:space="preserve"> Although there are ongoing road projects, supported by organizations such as the Midwest </w:t>
      </w:r>
      <w:r w:rsidDel="00000000" w:rsidR="00000000" w:rsidRPr="00000000">
        <w:rPr>
          <w:rFonts w:ascii="Times New Roman" w:cs="Times New Roman" w:eastAsia="Times New Roman" w:hAnsi="Times New Roman"/>
          <w:highlight w:val="white"/>
          <w:rtl w:val="0"/>
        </w:rPr>
        <w:t xml:space="preserve">Industrial Supply that are aimed towards an improved quality of life for the citizens, further development is necessary as significant challenges remain. In spite of this, the appointment of </w:t>
      </w:r>
      <w:r w:rsidDel="00000000" w:rsidR="00000000" w:rsidRPr="00000000">
        <w:rPr>
          <w:rFonts w:ascii="Times New Roman" w:cs="Times New Roman" w:eastAsia="Times New Roman" w:hAnsi="Times New Roman"/>
          <w:color w:val="212529"/>
          <w:highlight w:val="white"/>
          <w:rtl w:val="0"/>
        </w:rPr>
        <w:t xml:space="preserve">Daouda Ngom, in early April as the new Minister of Environment has provided a sense of promise to tackle the issues facing the people of Senegal through AI in the context of climate change (</w:t>
      </w:r>
      <w:r w:rsidDel="00000000" w:rsidR="00000000" w:rsidRPr="00000000">
        <w:rPr>
          <w:rFonts w:ascii="Times New Roman" w:cs="Times New Roman" w:eastAsia="Times New Roman" w:hAnsi="Times New Roman"/>
          <w:i w:val="1"/>
          <w:color w:val="212529"/>
          <w:highlight w:val="white"/>
          <w:rtl w:val="0"/>
        </w:rPr>
        <w:t xml:space="preserve">Two IDRC-supported Researchers in Senegal Appointed as Ministers, 2024</w:t>
      </w:r>
      <w:r w:rsidDel="00000000" w:rsidR="00000000" w:rsidRPr="00000000">
        <w:rPr>
          <w:rFonts w:ascii="Times New Roman" w:cs="Times New Roman" w:eastAsia="Times New Roman" w:hAnsi="Times New Roman"/>
          <w:color w:val="212529"/>
          <w:highlight w:val="white"/>
          <w:rtl w:val="0"/>
        </w:rPr>
        <w:t xml:space="preserve">). One solution that could be considered to address the issue of poor quality of roads, would be the use of mobile units to store essential equipment and safely transport volunteer groups to and from their remote destinations throughout certain regions of Senegal. This proposal directly aligns with the vision of Ngom of building a sustainable and climate-resilient nation with the utilization of modern technologies. Though there is much planning to account for, implementing a comprehensive and well-coordinated strategy using mobile units, combined with language and cultural training, may be the right steps to overcome the potential challenges the new leadership may face in battling climate change in the region to sustain a food secure nation.</w:t>
      </w:r>
    </w:p>
    <w:p w:rsidR="00000000" w:rsidDel="00000000" w:rsidP="00000000" w:rsidRDefault="00000000" w:rsidRPr="00000000" w14:paraId="00000029">
      <w:pPr>
        <w:spacing w:line="240" w:lineRule="auto"/>
        <w:rPr>
          <w:rFonts w:ascii="Times New Roman" w:cs="Times New Roman" w:eastAsia="Times New Roman" w:hAnsi="Times New Roman"/>
          <w:color w:val="212529"/>
          <w:highlight w:val="white"/>
        </w:rPr>
      </w:pPr>
      <w:r w:rsidDel="00000000" w:rsidR="00000000" w:rsidRPr="00000000">
        <w:rPr>
          <w:rtl w:val="0"/>
        </w:rPr>
      </w:r>
    </w:p>
    <w:p w:rsidR="00000000" w:rsidDel="00000000" w:rsidP="00000000" w:rsidRDefault="00000000" w:rsidRPr="00000000" w14:paraId="0000002A">
      <w:pPr>
        <w:spacing w:line="240" w:lineRule="auto"/>
        <w:rPr>
          <w:rFonts w:ascii="Times New Roman" w:cs="Times New Roman" w:eastAsia="Times New Roman" w:hAnsi="Times New Roman"/>
          <w:color w:val="333333"/>
          <w:highlight w:val="white"/>
        </w:rPr>
      </w:pPr>
      <w:r w:rsidDel="00000000" w:rsidR="00000000" w:rsidRPr="00000000">
        <w:rPr>
          <w:rFonts w:ascii="Times New Roman" w:cs="Times New Roman" w:eastAsia="Times New Roman" w:hAnsi="Times New Roman"/>
          <w:color w:val="212529"/>
          <w:highlight w:val="white"/>
          <w:rtl w:val="0"/>
        </w:rPr>
        <w:t xml:space="preserve">Senegal’s citizens, especially the youth, are beginning to act upon the climate change crisis in their nation by participating in public debates organized by UNICEF. However, in order to mobilize its people at large to take action, ordinary citizens who are well-knowledgeable on climate change and its impacts can organize community events and local discussions. There are many rising climate activists from Senegal, including </w:t>
      </w:r>
      <w:r w:rsidDel="00000000" w:rsidR="00000000" w:rsidRPr="00000000">
        <w:rPr>
          <w:rFonts w:ascii="Times New Roman" w:cs="Times New Roman" w:eastAsia="Times New Roman" w:hAnsi="Times New Roman"/>
          <w:color w:val="333333"/>
          <w:highlight w:val="white"/>
          <w:rtl w:val="0"/>
        </w:rPr>
        <w:t xml:space="preserve">Moustapha Mangassy, who are inspiring and leading these efforts by their membership in the Young Voices of Sahel (</w:t>
      </w:r>
      <w:r w:rsidDel="00000000" w:rsidR="00000000" w:rsidRPr="00000000">
        <w:rPr>
          <w:rFonts w:ascii="Times New Roman" w:cs="Times New Roman" w:eastAsia="Times New Roman" w:hAnsi="Times New Roman"/>
          <w:i w:val="1"/>
          <w:color w:val="333333"/>
          <w:highlight w:val="white"/>
          <w:rtl w:val="0"/>
        </w:rPr>
        <w:t xml:space="preserve">Through arts, young people in Senegal speak out about climate change, 2021</w:t>
      </w:r>
      <w:r w:rsidDel="00000000" w:rsidR="00000000" w:rsidRPr="00000000">
        <w:rPr>
          <w:rFonts w:ascii="Times New Roman" w:cs="Times New Roman" w:eastAsia="Times New Roman" w:hAnsi="Times New Roman"/>
          <w:color w:val="333333"/>
          <w:highlight w:val="white"/>
          <w:rtl w:val="0"/>
        </w:rPr>
        <w:t xml:space="preserve">). By using arts and using creative methods like local debates, citizens like Mangassy can demonstrate the rising urgency of addressing climate change to the public and encourage the government to prioritize climate action.</w:t>
      </w:r>
      <w:r w:rsidDel="00000000" w:rsidR="00000000" w:rsidRPr="00000000">
        <w:rPr>
          <w:rtl w:val="0"/>
        </w:rPr>
      </w:r>
    </w:p>
    <w:p w:rsidR="00000000" w:rsidDel="00000000" w:rsidP="00000000" w:rsidRDefault="00000000" w:rsidRPr="00000000" w14:paraId="0000002B">
      <w:pPr>
        <w:spacing w:line="240" w:lineRule="auto"/>
        <w:rPr>
          <w:rFonts w:ascii="Times New Roman" w:cs="Times New Roman" w:eastAsia="Times New Roman" w:hAnsi="Times New Roman"/>
          <w:color w:val="212529"/>
          <w:highlight w:val="white"/>
        </w:rPr>
      </w:pPr>
      <w:r w:rsidDel="00000000" w:rsidR="00000000" w:rsidRPr="00000000">
        <w:rPr>
          <w:rtl w:val="0"/>
        </w:rPr>
      </w:r>
    </w:p>
    <w:p w:rsidR="00000000" w:rsidDel="00000000" w:rsidP="00000000" w:rsidRDefault="00000000" w:rsidRPr="00000000" w14:paraId="0000002C">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In conclusion, there is a need for access to food in Senegal to allow its citizens the opportunity to sustain their livelihoods. For years, climate change has been exacerbating food insecurity in the country and many others. However, with the right resources, direction, and assistance, Senegal can pursue a path in which the agriculture sector can thrive and families are food secure.</w:t>
      </w:r>
    </w:p>
    <w:p w:rsidR="00000000" w:rsidDel="00000000" w:rsidP="00000000" w:rsidRDefault="00000000" w:rsidRPr="00000000" w14:paraId="0000002D">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2E">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2F">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4">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5">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6">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8">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9">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A">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B">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C">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D">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E">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F">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0">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1">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2">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3">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5">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6">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8">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9">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A">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B">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C">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D">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E">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Bibliography:</w:t>
      </w:r>
    </w:p>
    <w:p w:rsidR="00000000" w:rsidDel="00000000" w:rsidP="00000000" w:rsidRDefault="00000000" w:rsidRPr="00000000" w14:paraId="0000004F">
      <w:pPr>
        <w:spacing w:after="240" w:before="240" w:line="240" w:lineRule="auto"/>
        <w:ind w:left="40" w:hanging="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“Overview.” </w:t>
      </w:r>
      <w:r w:rsidDel="00000000" w:rsidR="00000000" w:rsidRPr="00000000">
        <w:rPr>
          <w:rFonts w:ascii="Times New Roman" w:cs="Times New Roman" w:eastAsia="Times New Roman" w:hAnsi="Times New Roman"/>
          <w:i w:val="1"/>
          <w:rtl w:val="0"/>
        </w:rPr>
        <w:t xml:space="preserve">World Bank</w:t>
      </w:r>
      <w:r w:rsidDel="00000000" w:rsidR="00000000" w:rsidRPr="00000000">
        <w:rPr>
          <w:rFonts w:ascii="Times New Roman" w:cs="Times New Roman" w:eastAsia="Times New Roman" w:hAnsi="Times New Roman"/>
          <w:rtl w:val="0"/>
        </w:rPr>
        <w:t xml:space="preserve">, 22 Mar. 2024, www.worldbank.org/en/country/senegal/overview. </w:t>
      </w:r>
    </w:p>
    <w:p w:rsidR="00000000" w:rsidDel="00000000" w:rsidP="00000000" w:rsidRDefault="00000000" w:rsidRPr="00000000" w14:paraId="00000050">
      <w:pPr>
        <w:spacing w:after="240" w:before="240" w:line="240" w:lineRule="auto"/>
        <w:ind w:left="40" w:hanging="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“Senegal.” </w:t>
      </w:r>
      <w:r w:rsidDel="00000000" w:rsidR="00000000" w:rsidRPr="00000000">
        <w:rPr>
          <w:rFonts w:ascii="Times New Roman" w:cs="Times New Roman" w:eastAsia="Times New Roman" w:hAnsi="Times New Roman"/>
          <w:i w:val="1"/>
          <w:rtl w:val="0"/>
        </w:rPr>
        <w:t xml:space="preserve">LandLinks</w:t>
      </w:r>
      <w:r w:rsidDel="00000000" w:rsidR="00000000" w:rsidRPr="00000000">
        <w:rPr>
          <w:rFonts w:ascii="Times New Roman" w:cs="Times New Roman" w:eastAsia="Times New Roman" w:hAnsi="Times New Roman"/>
          <w:rtl w:val="0"/>
        </w:rPr>
        <w:t xml:space="preserve">, 22 June 2018, www.land-links.org/country-profile/senegal/#land. </w:t>
      </w:r>
    </w:p>
    <w:p w:rsidR="00000000" w:rsidDel="00000000" w:rsidP="00000000" w:rsidRDefault="00000000" w:rsidRPr="00000000" w14:paraId="00000051">
      <w:pPr>
        <w:spacing w:after="240" w:before="240" w:line="240" w:lineRule="auto"/>
        <w:ind w:left="40" w:hanging="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“Climate Change / Senegal: Interactive Country Fiches.” </w:t>
      </w:r>
      <w:r w:rsidDel="00000000" w:rsidR="00000000" w:rsidRPr="00000000">
        <w:rPr>
          <w:rFonts w:ascii="Times New Roman" w:cs="Times New Roman" w:eastAsia="Times New Roman" w:hAnsi="Times New Roman"/>
          <w:i w:val="1"/>
          <w:rtl w:val="0"/>
        </w:rPr>
        <w:t xml:space="preserve">Climate Change / Senegal | Interactive Country Fiches</w:t>
      </w:r>
      <w:r w:rsidDel="00000000" w:rsidR="00000000" w:rsidRPr="00000000">
        <w:rPr>
          <w:rFonts w:ascii="Times New Roman" w:cs="Times New Roman" w:eastAsia="Times New Roman" w:hAnsi="Times New Roman"/>
          <w:rtl w:val="0"/>
        </w:rPr>
        <w:t xml:space="preserve">, dicf.unepgrid.ch/senegal/climate-change#section-pressures. </w:t>
      </w:r>
    </w:p>
    <w:p w:rsidR="00000000" w:rsidDel="00000000" w:rsidP="00000000" w:rsidRDefault="00000000" w:rsidRPr="00000000" w14:paraId="00000052">
      <w:pPr>
        <w:spacing w:after="240" w:before="240" w:line="240" w:lineRule="auto"/>
        <w:ind w:left="40" w:hanging="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Household Size and Composition around the World</w:t>
      </w:r>
      <w:r w:rsidDel="00000000" w:rsidR="00000000" w:rsidRPr="00000000">
        <w:rPr>
          <w:rFonts w:ascii="Times New Roman" w:cs="Times New Roman" w:eastAsia="Times New Roman" w:hAnsi="Times New Roman"/>
          <w:rtl w:val="0"/>
        </w:rPr>
        <w:t xml:space="preserve">, Oct. 2017, www.un.org/en/development/desa/population/publications/pdf/popfacts/PopFacts_2017-2.pdf.</w:t>
      </w:r>
    </w:p>
    <w:p w:rsidR="00000000" w:rsidDel="00000000" w:rsidP="00000000" w:rsidRDefault="00000000" w:rsidRPr="00000000" w14:paraId="00000053">
      <w:pPr>
        <w:spacing w:after="240" w:before="240" w:line="240" w:lineRule="auto"/>
        <w:ind w:left="40" w:hanging="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Climate-Smart Agriculture in Senegal</w:t>
      </w:r>
      <w:r w:rsidDel="00000000" w:rsidR="00000000" w:rsidRPr="00000000">
        <w:rPr>
          <w:rFonts w:ascii="Times New Roman" w:cs="Times New Roman" w:eastAsia="Times New Roman" w:hAnsi="Times New Roman"/>
          <w:rtl w:val="0"/>
        </w:rPr>
        <w:t xml:space="preserve">, July 2016, climateknowledgeportal.worldbank.org/sites/default/files/2019-06/SENEGAL_CSA_Profile.pdf. </w:t>
      </w:r>
    </w:p>
    <w:p w:rsidR="00000000" w:rsidDel="00000000" w:rsidP="00000000" w:rsidRDefault="00000000" w:rsidRPr="00000000" w14:paraId="00000054">
      <w:pPr>
        <w:spacing w:after="240" w:before="240" w:line="240" w:lineRule="auto"/>
        <w:ind w:left="40" w:hanging="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Climate Risk and Food Security in Senegal:</w:t>
      </w:r>
      <w:r w:rsidDel="00000000" w:rsidR="00000000" w:rsidRPr="00000000">
        <w:rPr>
          <w:rFonts w:ascii="Times New Roman" w:cs="Times New Roman" w:eastAsia="Times New Roman" w:hAnsi="Times New Roman"/>
          <w:rtl w:val="0"/>
        </w:rPr>
        <w:t xml:space="preserve">, www.uncclearn.org/wp-content/uploads/library/wfp10.pdf. </w:t>
      </w:r>
    </w:p>
    <w:p w:rsidR="00000000" w:rsidDel="00000000" w:rsidP="00000000" w:rsidRDefault="00000000" w:rsidRPr="00000000" w14:paraId="00000055">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Senegal (09/09)</w:t>
      </w:r>
      <w:r w:rsidDel="00000000" w:rsidR="00000000" w:rsidRPr="00000000">
        <w:rPr>
          <w:rFonts w:ascii="Times New Roman" w:cs="Times New Roman" w:eastAsia="Times New Roman" w:hAnsi="Times New Roman"/>
          <w:sz w:val="24"/>
          <w:szCs w:val="24"/>
          <w:rtl w:val="0"/>
        </w:rPr>
        <w:t xml:space="preserve">, Jan. 2001, 2009-2017.state.gov/outofdate/bgn/senegal/129323.htm. </w:t>
      </w:r>
    </w:p>
    <w:p w:rsidR="00000000" w:rsidDel="00000000" w:rsidP="00000000" w:rsidRDefault="00000000" w:rsidRPr="00000000" w14:paraId="00000056">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75. “Senegal - Agricultural Sector.” </w:t>
      </w:r>
      <w:r w:rsidDel="00000000" w:rsidR="00000000" w:rsidRPr="00000000">
        <w:rPr>
          <w:rFonts w:ascii="Times New Roman" w:cs="Times New Roman" w:eastAsia="Times New Roman" w:hAnsi="Times New Roman"/>
          <w:i w:val="1"/>
          <w:sz w:val="24"/>
          <w:szCs w:val="24"/>
          <w:rtl w:val="0"/>
        </w:rPr>
        <w:t xml:space="preserve">International Trade Administration | Trade.Gov</w:t>
      </w:r>
      <w:r w:rsidDel="00000000" w:rsidR="00000000" w:rsidRPr="00000000">
        <w:rPr>
          <w:rFonts w:ascii="Times New Roman" w:cs="Times New Roman" w:eastAsia="Times New Roman" w:hAnsi="Times New Roman"/>
          <w:sz w:val="24"/>
          <w:szCs w:val="24"/>
          <w:rtl w:val="0"/>
        </w:rPr>
        <w:t xml:space="preserve">, 2 Feb. 2024, www.trade.gov/country-commercial-guides/senegal-agricultural-sector. </w:t>
      </w:r>
    </w:p>
    <w:p w:rsidR="00000000" w:rsidDel="00000000" w:rsidP="00000000" w:rsidRDefault="00000000" w:rsidRPr="00000000" w14:paraId="00000057">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“Health and Medical Services in Senegal.” </w:t>
      </w:r>
      <w:r w:rsidDel="00000000" w:rsidR="00000000" w:rsidRPr="00000000">
        <w:rPr>
          <w:rFonts w:ascii="Times New Roman" w:cs="Times New Roman" w:eastAsia="Times New Roman" w:hAnsi="Times New Roman"/>
          <w:i w:val="1"/>
          <w:sz w:val="24"/>
          <w:szCs w:val="24"/>
          <w:rtl w:val="0"/>
        </w:rPr>
        <w:t xml:space="preserve">Worlddata.Info</w:t>
      </w:r>
      <w:r w:rsidDel="00000000" w:rsidR="00000000" w:rsidRPr="00000000">
        <w:rPr>
          <w:rFonts w:ascii="Times New Roman" w:cs="Times New Roman" w:eastAsia="Times New Roman" w:hAnsi="Times New Roman"/>
          <w:sz w:val="24"/>
          <w:szCs w:val="24"/>
          <w:rtl w:val="0"/>
        </w:rPr>
        <w:t xml:space="preserve">, www.worlddata.info/africa/senegal/health.php#. </w:t>
      </w:r>
    </w:p>
    <w:p w:rsidR="00000000" w:rsidDel="00000000" w:rsidP="00000000" w:rsidRDefault="00000000" w:rsidRPr="00000000" w14:paraId="00000058">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“Challenges.” </w:t>
      </w:r>
      <w:r w:rsidDel="00000000" w:rsidR="00000000" w:rsidRPr="00000000">
        <w:rPr>
          <w:rFonts w:ascii="Times New Roman" w:cs="Times New Roman" w:eastAsia="Times New Roman" w:hAnsi="Times New Roman"/>
          <w:i w:val="1"/>
          <w:sz w:val="24"/>
          <w:szCs w:val="24"/>
          <w:rtl w:val="0"/>
        </w:rPr>
        <w:t xml:space="preserve">Exemplars in Global Health</w:t>
      </w:r>
      <w:r w:rsidDel="00000000" w:rsidR="00000000" w:rsidRPr="00000000">
        <w:rPr>
          <w:rFonts w:ascii="Times New Roman" w:cs="Times New Roman" w:eastAsia="Times New Roman" w:hAnsi="Times New Roman"/>
          <w:sz w:val="24"/>
          <w:szCs w:val="24"/>
          <w:rtl w:val="0"/>
        </w:rPr>
        <w:t xml:space="preserve">, </w:t>
      </w:r>
      <w:hyperlink r:id="rId9">
        <w:r w:rsidDel="00000000" w:rsidR="00000000" w:rsidRPr="00000000">
          <w:rPr>
            <w:rFonts w:ascii="Times New Roman" w:cs="Times New Roman" w:eastAsia="Times New Roman" w:hAnsi="Times New Roman"/>
            <w:color w:val="1155cc"/>
            <w:sz w:val="24"/>
            <w:szCs w:val="24"/>
            <w:u w:val="single"/>
            <w:rtl w:val="0"/>
          </w:rPr>
          <w:t xml:space="preserve">www.exemplars.health/topics/under-five-mortality/senegal/challenges#:~:text=Significant%20disparities%20in%20coverage%20remain,suitable%20health%20facilities%20remains%20limited</w:t>
        </w:r>
      </w:hyperlink>
      <w:r w:rsidDel="00000000" w:rsidR="00000000" w:rsidRPr="00000000">
        <w:rPr>
          <w:rtl w:val="0"/>
        </w:rPr>
      </w:r>
    </w:p>
    <w:p w:rsidR="00000000" w:rsidDel="00000000" w:rsidP="00000000" w:rsidRDefault="00000000" w:rsidRPr="00000000" w14:paraId="00000059">
      <w:pPr>
        <w:spacing w:after="240" w:before="240" w:line="36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Language of Instruction Country Profile: Senegal</w:t>
      </w:r>
      <w:r w:rsidDel="00000000" w:rsidR="00000000" w:rsidRPr="00000000">
        <w:rPr>
          <w:rFonts w:ascii="Times New Roman" w:cs="Times New Roman" w:eastAsia="Times New Roman" w:hAnsi="Times New Roman"/>
          <w:sz w:val="24"/>
          <w:szCs w:val="24"/>
          <w:rtl w:val="0"/>
        </w:rPr>
        <w:t xml:space="preserve">, Nov. 2020, pdf.usaid.gov/pdf_docs/PA00X9JW.pdf. </w:t>
      </w:r>
    </w:p>
    <w:p w:rsidR="00000000" w:rsidDel="00000000" w:rsidP="00000000" w:rsidRDefault="00000000" w:rsidRPr="00000000" w14:paraId="0000005A">
      <w:pPr>
        <w:spacing w:after="240" w:before="240" w:line="36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“Senegal: World Food Programme.” </w:t>
      </w:r>
      <w:r w:rsidDel="00000000" w:rsidR="00000000" w:rsidRPr="00000000">
        <w:rPr>
          <w:rFonts w:ascii="Times New Roman" w:cs="Times New Roman" w:eastAsia="Times New Roman" w:hAnsi="Times New Roman"/>
          <w:i w:val="1"/>
          <w:sz w:val="24"/>
          <w:szCs w:val="24"/>
          <w:rtl w:val="0"/>
        </w:rPr>
        <w:t xml:space="preserve">UN World Food Programme</w:t>
      </w:r>
      <w:r w:rsidDel="00000000" w:rsidR="00000000" w:rsidRPr="00000000">
        <w:rPr>
          <w:rFonts w:ascii="Times New Roman" w:cs="Times New Roman" w:eastAsia="Times New Roman" w:hAnsi="Times New Roman"/>
          <w:sz w:val="24"/>
          <w:szCs w:val="24"/>
          <w:rtl w:val="0"/>
        </w:rPr>
        <w:t xml:space="preserve">, www.wfp.org/countries/senegal. </w:t>
      </w:r>
    </w:p>
    <w:p w:rsidR="00000000" w:rsidDel="00000000" w:rsidP="00000000" w:rsidRDefault="00000000" w:rsidRPr="00000000" w14:paraId="0000005B">
      <w:pPr>
        <w:spacing w:after="240" w:before="240" w:line="36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Nébié, Elisabeth, et al. “Food Security and Climate Shocks in Senegal: Who and Where Are the Most Vulnerable Households?” </w:t>
      </w:r>
      <w:r w:rsidDel="00000000" w:rsidR="00000000" w:rsidRPr="00000000">
        <w:rPr>
          <w:rFonts w:ascii="Times New Roman" w:cs="Times New Roman" w:eastAsia="Times New Roman" w:hAnsi="Times New Roman"/>
          <w:i w:val="1"/>
          <w:sz w:val="24"/>
          <w:szCs w:val="24"/>
          <w:rtl w:val="0"/>
        </w:rPr>
        <w:t xml:space="preserve">Global Food Security</w:t>
      </w:r>
      <w:r w:rsidDel="00000000" w:rsidR="00000000" w:rsidRPr="00000000">
        <w:rPr>
          <w:rFonts w:ascii="Times New Roman" w:cs="Times New Roman" w:eastAsia="Times New Roman" w:hAnsi="Times New Roman"/>
          <w:sz w:val="24"/>
          <w:szCs w:val="24"/>
          <w:rtl w:val="0"/>
        </w:rPr>
        <w:t xml:space="preserve">, Elsevier, 5 Mar. 2021, www.sciencedirect.com/science/article/pii/S2211912421000237. </w:t>
      </w:r>
    </w:p>
    <w:p w:rsidR="00000000" w:rsidDel="00000000" w:rsidP="00000000" w:rsidRDefault="00000000" w:rsidRPr="00000000" w14:paraId="0000005C">
      <w:pPr>
        <w:spacing w:after="240" w:before="240" w:line="36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“Senegal.” </w:t>
      </w:r>
      <w:r w:rsidDel="00000000" w:rsidR="00000000" w:rsidRPr="00000000">
        <w:rPr>
          <w:rFonts w:ascii="Times New Roman" w:cs="Times New Roman" w:eastAsia="Times New Roman" w:hAnsi="Times New Roman"/>
          <w:i w:val="1"/>
          <w:sz w:val="24"/>
          <w:szCs w:val="24"/>
          <w:rtl w:val="0"/>
        </w:rPr>
        <w:t xml:space="preserve">Senegal | Climate Change Adaptation</w:t>
      </w:r>
      <w:r w:rsidDel="00000000" w:rsidR="00000000" w:rsidRPr="00000000">
        <w:rPr>
          <w:rFonts w:ascii="Times New Roman" w:cs="Times New Roman" w:eastAsia="Times New Roman" w:hAnsi="Times New Roman"/>
          <w:sz w:val="24"/>
          <w:szCs w:val="24"/>
          <w:rtl w:val="0"/>
        </w:rPr>
        <w:t xml:space="preserve">, www.adaptation-undp.org/explore/africa/senegal. </w:t>
      </w:r>
    </w:p>
    <w:p w:rsidR="00000000" w:rsidDel="00000000" w:rsidP="00000000" w:rsidRDefault="00000000" w:rsidRPr="00000000" w14:paraId="0000005D">
      <w:pPr>
        <w:spacing w:after="240" w:before="240" w:line="36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Hathie, Ibrahima, et al. “Ending Rural Hunger Senegal - Brookings Institution.” </w:t>
      </w:r>
      <w:r w:rsidDel="00000000" w:rsidR="00000000" w:rsidRPr="00000000">
        <w:rPr>
          <w:rFonts w:ascii="Times New Roman" w:cs="Times New Roman" w:eastAsia="Times New Roman" w:hAnsi="Times New Roman"/>
          <w:i w:val="1"/>
          <w:sz w:val="24"/>
          <w:szCs w:val="24"/>
          <w:rtl w:val="0"/>
        </w:rPr>
        <w:t xml:space="preserve">Reducing Economic and Environmental Vulnerability to Achieve Food and Nutrition Security in Senegal</w:t>
      </w:r>
      <w:r w:rsidDel="00000000" w:rsidR="00000000" w:rsidRPr="00000000">
        <w:rPr>
          <w:rFonts w:ascii="Times New Roman" w:cs="Times New Roman" w:eastAsia="Times New Roman" w:hAnsi="Times New Roman"/>
          <w:sz w:val="24"/>
          <w:szCs w:val="24"/>
          <w:rtl w:val="0"/>
        </w:rPr>
        <w:t xml:space="preserve">, www.brookings.edu/wp-content/uploads/2017/10/erh-senegal-policy-brief.pdf. Accessed 28 Mar. 2024. </w:t>
      </w:r>
    </w:p>
    <w:p w:rsidR="00000000" w:rsidDel="00000000" w:rsidP="00000000" w:rsidRDefault="00000000" w:rsidRPr="00000000" w14:paraId="0000005E">
      <w:pPr>
        <w:spacing w:after="240" w:before="240" w:line="36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“Two IDRC-Supported Researchers in Senegal Appointed as Ministers.” </w:t>
      </w:r>
      <w:r w:rsidDel="00000000" w:rsidR="00000000" w:rsidRPr="00000000">
        <w:rPr>
          <w:rFonts w:ascii="Times New Roman" w:cs="Times New Roman" w:eastAsia="Times New Roman" w:hAnsi="Times New Roman"/>
          <w:i w:val="1"/>
          <w:sz w:val="24"/>
          <w:szCs w:val="24"/>
          <w:rtl w:val="0"/>
        </w:rPr>
        <w:t xml:space="preserve">IDRC</w:t>
      </w:r>
      <w:r w:rsidDel="00000000" w:rsidR="00000000" w:rsidRPr="00000000">
        <w:rPr>
          <w:rFonts w:ascii="Times New Roman" w:cs="Times New Roman" w:eastAsia="Times New Roman" w:hAnsi="Times New Roman"/>
          <w:sz w:val="24"/>
          <w:szCs w:val="24"/>
          <w:rtl w:val="0"/>
        </w:rPr>
        <w:t xml:space="preserve">, 2 May 2024, idrc-crdi.ca/en/news/two-idrc-supported-researchers-senegal-appointed-ministers. </w:t>
      </w:r>
    </w:p>
    <w:p w:rsidR="00000000" w:rsidDel="00000000" w:rsidP="00000000" w:rsidRDefault="00000000" w:rsidRPr="00000000" w14:paraId="0000005F">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2023-2024 Uganda Country Guidelines for U.S. Fullbright Scholars, English Teaching Assistants, and Students </w:t>
      </w:r>
      <w:r w:rsidDel="00000000" w:rsidR="00000000" w:rsidRPr="00000000">
        <w:rPr>
          <w:rFonts w:ascii="Times New Roman" w:cs="Times New Roman" w:eastAsia="Times New Roman" w:hAnsi="Times New Roman"/>
          <w:sz w:val="24"/>
          <w:szCs w:val="24"/>
          <w:rtl w:val="0"/>
        </w:rPr>
        <w:t xml:space="preserve">eca.state.gov/files/bureau/uganda_u.s._fulbright_country_guidelines_2023-24_1.pdf. </w:t>
      </w:r>
    </w:p>
    <w:p w:rsidR="00000000" w:rsidDel="00000000" w:rsidP="00000000" w:rsidRDefault="00000000" w:rsidRPr="00000000" w14:paraId="00000060">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NaturalPave Case Study - Stabilization of Village Roads In Senegal, Africa </w:t>
      </w:r>
      <w:r w:rsidDel="00000000" w:rsidR="00000000" w:rsidRPr="00000000">
        <w:rPr>
          <w:rFonts w:ascii="Times New Roman" w:cs="Times New Roman" w:eastAsia="Times New Roman" w:hAnsi="Times New Roman"/>
          <w:sz w:val="24"/>
          <w:szCs w:val="24"/>
          <w:rtl w:val="0"/>
        </w:rPr>
        <w:t xml:space="preserve">www.midwestind.com/assets/PDF-Downloads/Stabilization-of-Village-Roads-in-Senegal-Midwest-Case-Study.pdf. </w:t>
      </w:r>
    </w:p>
    <w:p w:rsidR="00000000" w:rsidDel="00000000" w:rsidP="00000000" w:rsidRDefault="00000000" w:rsidRPr="00000000" w14:paraId="00000061">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“Wolof Curriculum.” </w:t>
      </w:r>
      <w:r w:rsidDel="00000000" w:rsidR="00000000" w:rsidRPr="00000000">
        <w:rPr>
          <w:rFonts w:ascii="Times New Roman" w:cs="Times New Roman" w:eastAsia="Times New Roman" w:hAnsi="Times New Roman"/>
          <w:i w:val="1"/>
          <w:sz w:val="24"/>
          <w:szCs w:val="24"/>
          <w:rtl w:val="0"/>
        </w:rPr>
        <w:t xml:space="preserve">Department of African, African American, and Diaspora Studies</w:t>
      </w:r>
      <w:r w:rsidDel="00000000" w:rsidR="00000000" w:rsidRPr="00000000">
        <w:rPr>
          <w:rFonts w:ascii="Times New Roman" w:cs="Times New Roman" w:eastAsia="Times New Roman" w:hAnsi="Times New Roman"/>
          <w:sz w:val="24"/>
          <w:szCs w:val="24"/>
          <w:rtl w:val="0"/>
        </w:rPr>
        <w:t xml:space="preserve">, aaad.unc.edu/wolof-curriculum/. </w:t>
      </w:r>
    </w:p>
    <w:p w:rsidR="00000000" w:rsidDel="00000000" w:rsidP="00000000" w:rsidRDefault="00000000" w:rsidRPr="00000000" w14:paraId="00000062">
      <w:pPr>
        <w:spacing w:after="240" w:before="240" w:line="360" w:lineRule="auto"/>
        <w:ind w:left="40" w:hanging="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“Through Arts, Young People in Senegal Speak out about Climate Change.” </w:t>
      </w:r>
      <w:r w:rsidDel="00000000" w:rsidR="00000000" w:rsidRPr="00000000">
        <w:rPr>
          <w:rFonts w:ascii="Times New Roman" w:cs="Times New Roman" w:eastAsia="Times New Roman" w:hAnsi="Times New Roman"/>
          <w:i w:val="1"/>
          <w:sz w:val="24"/>
          <w:szCs w:val="24"/>
          <w:rtl w:val="0"/>
        </w:rPr>
        <w:t xml:space="preserve">UNICEF</w:t>
      </w:r>
      <w:r w:rsidDel="00000000" w:rsidR="00000000" w:rsidRPr="00000000">
        <w:rPr>
          <w:rFonts w:ascii="Times New Roman" w:cs="Times New Roman" w:eastAsia="Times New Roman" w:hAnsi="Times New Roman"/>
          <w:sz w:val="24"/>
          <w:szCs w:val="24"/>
          <w:rtl w:val="0"/>
        </w:rPr>
        <w:t xml:space="preserve">, 25 Nov. 2021, www.unicef.org/senegal/en/stories/through-arts-young-people-senegal-speak-out-about-climate-change. </w:t>
      </w:r>
    </w:p>
    <w:p w:rsidR="00000000" w:rsidDel="00000000" w:rsidP="00000000" w:rsidRDefault="00000000" w:rsidRPr="00000000" w14:paraId="00000063">
      <w:pPr>
        <w:spacing w:after="240" w:before="240" w:line="360" w:lineRule="auto"/>
        <w:ind w:left="40" w:hanging="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4">
      <w:pPr>
        <w:spacing w:after="240" w:before="240" w:line="360" w:lineRule="auto"/>
        <w:ind w:left="40" w:hanging="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5">
      <w:pPr>
        <w:spacing w:after="240" w:before="240" w:line="360" w:lineRule="auto"/>
        <w:ind w:left="40" w:hanging="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6">
      <w:pPr>
        <w:spacing w:after="240" w:before="240" w:line="360" w:lineRule="auto"/>
        <w:ind w:left="40" w:hanging="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spacing w:after="240" w:before="240" w:line="36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8">
      <w:pPr>
        <w:spacing w:after="240" w:before="240" w:line="36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9">
      <w:pPr>
        <w:spacing w:after="240" w:before="240" w:line="36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A">
      <w:pPr>
        <w:spacing w:after="240" w:before="240" w:line="36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B">
      <w:pPr>
        <w:spacing w:after="240" w:before="240" w:line="360" w:lineRule="auto"/>
        <w:ind w:left="40" w:hanging="20"/>
        <w:rPr>
          <w:rFonts w:ascii="Times New Roman" w:cs="Times New Roman" w:eastAsia="Times New Roman" w:hAnsi="Times New Roman"/>
          <w:sz w:val="24"/>
          <w:szCs w:val="24"/>
        </w:rPr>
      </w:pPr>
      <w:r w:rsidDel="00000000" w:rsidR="00000000" w:rsidRPr="00000000">
        <w:rPr>
          <w:rtl w:val="0"/>
        </w:rPr>
      </w:r>
    </w:p>
    <w:sectPr>
      <w:footerReference r:id="rId10" w:type="default"/>
      <w:pgSz w:h="15840" w:w="12240" w:orient="portrait"/>
      <w:pgMar w:bottom="1440" w:top="1440" w:left="1440" w:right="1440" w:header="72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comment w:author="Noreen Nsereko" w:id="0" w:date="2024-03-20T14:37:48Z">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just curious what types of meat are popular? How significant is fish given their coastline?</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15:commentEx w15:paraId="0000006D"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C">
    <w:pPr>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10" Type="http://schemas.openxmlformats.org/officeDocument/2006/relationships/footer" Target="footer1.xml"/><Relationship Id="rId9" Type="http://schemas.openxmlformats.org/officeDocument/2006/relationships/hyperlink" Target="http://www.exemplars.health/topics/under-five-mortality/senegal/challenges#:~:text=Significant%20disparities%20in%20coverage%20remain,suitable%20health%20facilities%20remains%20limited" TargetMode="Externa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0KjyafiZBOfzOwBcweJzZv12Hw==">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